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EAED5" w14:textId="77777777" w:rsidR="004127A2" w:rsidRPr="00215964" w:rsidRDefault="004127A2" w:rsidP="00D25CAF">
      <w:pPr>
        <w:pStyle w:val="Nagwek1"/>
        <w:numPr>
          <w:ilvl w:val="0"/>
          <w:numId w:val="0"/>
        </w:numPr>
        <w:spacing w:line="276" w:lineRule="auto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OPIS PRZEDMIOTU ZAMÓWIENIA</w:t>
      </w:r>
    </w:p>
    <w:p w14:paraId="3975DADA" w14:textId="77777777" w:rsidR="004127A2" w:rsidRPr="00215964" w:rsidRDefault="004127A2" w:rsidP="00D25CAF">
      <w:pPr>
        <w:pStyle w:val="Nagwek1"/>
        <w:numPr>
          <w:ilvl w:val="0"/>
          <w:numId w:val="0"/>
        </w:numPr>
        <w:spacing w:line="276" w:lineRule="auto"/>
        <w:rPr>
          <w:rFonts w:cstheme="minorHAnsi"/>
          <w:sz w:val="22"/>
          <w:szCs w:val="22"/>
        </w:rPr>
      </w:pPr>
    </w:p>
    <w:p w14:paraId="79599CE2" w14:textId="77777777" w:rsidR="004127A2" w:rsidRPr="00215964" w:rsidRDefault="004127A2" w:rsidP="00D25CAF">
      <w:pPr>
        <w:spacing w:after="0" w:line="276" w:lineRule="auto"/>
        <w:jc w:val="both"/>
        <w:rPr>
          <w:rFonts w:cstheme="minorHAnsi"/>
          <w:b/>
          <w:bCs/>
        </w:rPr>
      </w:pPr>
      <w:r w:rsidRPr="00215964">
        <w:rPr>
          <w:rFonts w:cstheme="minorHAnsi"/>
          <w:b/>
          <w:bCs/>
        </w:rPr>
        <w:t>NAZWA ZADANIA:</w:t>
      </w:r>
    </w:p>
    <w:p w14:paraId="7DE47313" w14:textId="27EF18F4" w:rsidR="004127A2" w:rsidRPr="00215964" w:rsidRDefault="004127A2" w:rsidP="00D25CAF">
      <w:pPr>
        <w:jc w:val="both"/>
        <w:rPr>
          <w:rFonts w:cstheme="minorHAnsi"/>
          <w:b/>
          <w:bCs/>
        </w:rPr>
      </w:pPr>
      <w:r w:rsidRPr="00215964">
        <w:rPr>
          <w:rFonts w:cstheme="minorHAnsi"/>
        </w:rPr>
        <w:t>„PODNIESIENIE JAKOŚCI USŁUG ZDROWOTNYCH ORAZ ZWIĘKSZENIE DOSTĘPU DO USŁUG MEDYCZNYCH (BUDOWA BUDYNKÓW NR B4A, B4,</w:t>
      </w:r>
      <w:r w:rsidR="00625E08" w:rsidRPr="00215964">
        <w:rPr>
          <w:rFonts w:cstheme="minorHAnsi"/>
        </w:rPr>
        <w:t xml:space="preserve"> </w:t>
      </w:r>
      <w:r w:rsidRPr="00215964">
        <w:rPr>
          <w:rFonts w:cstheme="minorHAnsi"/>
        </w:rPr>
        <w:t xml:space="preserve">BUDYNKÓW TECHNICZNYCH </w:t>
      </w:r>
      <w:r w:rsidR="00625E08" w:rsidRPr="00215964">
        <w:rPr>
          <w:rFonts w:cstheme="minorHAnsi"/>
        </w:rPr>
        <w:t xml:space="preserve">WRAZ </w:t>
      </w:r>
      <w:r w:rsidR="00A91959" w:rsidRPr="00215964">
        <w:rPr>
          <w:rFonts w:cstheme="minorHAnsi"/>
        </w:rPr>
        <w:br/>
      </w:r>
      <w:r w:rsidR="00625E08" w:rsidRPr="00215964">
        <w:rPr>
          <w:rFonts w:cstheme="minorHAnsi"/>
        </w:rPr>
        <w:t xml:space="preserve">Z </w:t>
      </w:r>
      <w:r w:rsidRPr="00215964">
        <w:rPr>
          <w:rFonts w:cstheme="minorHAnsi"/>
        </w:rPr>
        <w:t>ZAGOSPODAROWANI</w:t>
      </w:r>
      <w:r w:rsidR="00625E08" w:rsidRPr="00215964">
        <w:rPr>
          <w:rFonts w:cstheme="minorHAnsi"/>
        </w:rPr>
        <w:t>EM</w:t>
      </w:r>
      <w:r w:rsidRPr="00215964">
        <w:rPr>
          <w:rFonts w:cstheme="minorHAnsi"/>
        </w:rPr>
        <w:t xml:space="preserve"> TERENU) W WOJEWÓDZKIM SZPITALU SPECJALISTYCZNYM IM. BŁ. KS. J. POPIEŁUSZKI WE WŁOCŁAWKU</w:t>
      </w:r>
      <w:r w:rsidRPr="00215964">
        <w:rPr>
          <w:rFonts w:cstheme="minorHAnsi"/>
          <w:b/>
          <w:bCs/>
        </w:rPr>
        <w:t xml:space="preserve"> – ETAP I INWESTYCJI”</w:t>
      </w:r>
    </w:p>
    <w:p w14:paraId="401F8C2D" w14:textId="77777777" w:rsidR="004127A2" w:rsidRPr="00215964" w:rsidRDefault="004127A2" w:rsidP="00D25CAF">
      <w:pPr>
        <w:jc w:val="both"/>
        <w:rPr>
          <w:rFonts w:cstheme="minorHAnsi"/>
          <w:b/>
          <w:bCs/>
        </w:rPr>
      </w:pPr>
      <w:r w:rsidRPr="00215964">
        <w:rPr>
          <w:rFonts w:cstheme="minorHAnsi"/>
          <w:b/>
          <w:bCs/>
        </w:rPr>
        <w:t xml:space="preserve">W RAMACH PROJEKTU </w:t>
      </w:r>
    </w:p>
    <w:p w14:paraId="15515FF5" w14:textId="77777777" w:rsidR="004127A2" w:rsidRPr="00215964" w:rsidRDefault="004127A2" w:rsidP="00D25CAF">
      <w:pPr>
        <w:jc w:val="both"/>
        <w:rPr>
          <w:rFonts w:cstheme="minorHAnsi"/>
          <w:b/>
          <w:bCs/>
        </w:rPr>
      </w:pPr>
      <w:r w:rsidRPr="00215964">
        <w:rPr>
          <w:rFonts w:cstheme="minorHAnsi"/>
          <w:b/>
          <w:bCs/>
        </w:rPr>
        <w:t xml:space="preserve">„PODNIESIENIE JAKOŚCI USŁUG ZDROWOTNYCH ORAZ ZWIĘKSZENIE DOSTĘPU DO USŁUG MEDYCZNYCH (PRZEBUDOWA I ROZBUDOWA BUDYNKÓW NR 1, 2, 3, 4, 6 I 11 – GŁÓWNEGO KOMPLEKSU SZPITALNEGO) W WOJEWÓDZKIM SZPITALU SPECJALISTYCZNYM IM. BŁ. KS. </w:t>
      </w:r>
      <w:r w:rsidRPr="00215964">
        <w:rPr>
          <w:rFonts w:cstheme="minorHAnsi"/>
          <w:b/>
          <w:bCs/>
        </w:rPr>
        <w:br/>
        <w:t>J. POPIEŁUSZKI WE WŁOCŁAWKU”.</w:t>
      </w:r>
    </w:p>
    <w:p w14:paraId="6DDB0A06" w14:textId="77777777" w:rsidR="004127A2" w:rsidRPr="00215964" w:rsidRDefault="004127A2" w:rsidP="00D25CAF">
      <w:pPr>
        <w:jc w:val="both"/>
        <w:rPr>
          <w:rFonts w:cstheme="minorHAnsi"/>
        </w:rPr>
      </w:pPr>
    </w:p>
    <w:p w14:paraId="071C8816" w14:textId="77777777" w:rsidR="004127A2" w:rsidRPr="00215964" w:rsidRDefault="004127A2" w:rsidP="00D25CAF">
      <w:pPr>
        <w:pStyle w:val="Nagwek1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Przedmiot zamówienia</w:t>
      </w:r>
    </w:p>
    <w:p w14:paraId="6C9D69DD" w14:textId="77777777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>Rozbiórka budynku istniejącej Tlenowni.</w:t>
      </w:r>
    </w:p>
    <w:p w14:paraId="6DF33420" w14:textId="77777777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>Rozbiórka budynku istniejącej Portierni.</w:t>
      </w:r>
    </w:p>
    <w:p w14:paraId="26239EBF" w14:textId="76A83712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>Rozbiórka budynku nr 4 wraz z tunelem łączącym go z budynkiem nr 11</w:t>
      </w:r>
      <w:r w:rsidR="009B08D1">
        <w:rPr>
          <w:rFonts w:cstheme="minorHAnsi"/>
        </w:rPr>
        <w:t xml:space="preserve"> oraz </w:t>
      </w:r>
      <w:r w:rsidR="00AD6770">
        <w:rPr>
          <w:rFonts w:cstheme="minorHAnsi"/>
        </w:rPr>
        <w:t>zab</w:t>
      </w:r>
      <w:r w:rsidR="009B08D1">
        <w:rPr>
          <w:rFonts w:cstheme="minorHAnsi"/>
        </w:rPr>
        <w:t>ezpieczenie budynku nr 11 po wyburzeniowych</w:t>
      </w:r>
      <w:r w:rsidR="00AD6770">
        <w:rPr>
          <w:rFonts w:cstheme="minorHAnsi"/>
        </w:rPr>
        <w:t xml:space="preserve"> tunelu.</w:t>
      </w:r>
    </w:p>
    <w:p w14:paraId="3D21AF20" w14:textId="77777777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 xml:space="preserve">Wykonanie robót budowlanych i instalacyjnych stanowiących rozwiązania tymczasowe </w:t>
      </w:r>
      <w:r w:rsidRPr="00215964">
        <w:rPr>
          <w:rFonts w:cstheme="minorHAnsi"/>
        </w:rPr>
        <w:br/>
        <w:t>w zakresie sieci zewnętrznych wraz z przyłączami do budynków.</w:t>
      </w:r>
    </w:p>
    <w:p w14:paraId="50484666" w14:textId="77777777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>Wykonanie robót budowlanych i instalacyjnych w zakresie budowy budynku nr B4A</w:t>
      </w:r>
      <w:r w:rsidRPr="00215964">
        <w:rPr>
          <w:rFonts w:cstheme="minorHAnsi"/>
        </w:rPr>
        <w:br/>
        <w:t>i B4 wraz z lądowiskiem dla LPR wyniesionym na jego dachu.</w:t>
      </w:r>
    </w:p>
    <w:p w14:paraId="432AACF9" w14:textId="77777777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>Wykonanie robót budowlanych i instalacyjnych w zakresie budowy budynku Tlenowni.</w:t>
      </w:r>
    </w:p>
    <w:p w14:paraId="573A93B6" w14:textId="77777777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>Wykonanie robót budowlanych i instalacyjnych w zakresie budowy budynku Portierni.</w:t>
      </w:r>
    </w:p>
    <w:p w14:paraId="7D41A35A" w14:textId="77777777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>Wykonanie robót instalacyjnych i przyłączeniowych związanych z wybudowaniem stacji transformatorow</w:t>
      </w:r>
      <w:r w:rsidR="00D25CAF" w:rsidRPr="00215964">
        <w:rPr>
          <w:rFonts w:cstheme="minorHAnsi"/>
        </w:rPr>
        <w:t>ych</w:t>
      </w:r>
      <w:r w:rsidRPr="00215964">
        <w:rPr>
          <w:rFonts w:cstheme="minorHAnsi"/>
        </w:rPr>
        <w:t xml:space="preserve"> ST-1 i ST-2 zasilają</w:t>
      </w:r>
      <w:r w:rsidR="00D25CAF" w:rsidRPr="00215964">
        <w:rPr>
          <w:rFonts w:cstheme="minorHAnsi"/>
        </w:rPr>
        <w:t>cych kompleks</w:t>
      </w:r>
      <w:r w:rsidRPr="00215964">
        <w:rPr>
          <w:rFonts w:cstheme="minorHAnsi"/>
        </w:rPr>
        <w:t xml:space="preserve"> Szpital</w:t>
      </w:r>
      <w:r w:rsidR="00D25CAF" w:rsidRPr="00215964">
        <w:rPr>
          <w:rFonts w:cstheme="minorHAnsi"/>
        </w:rPr>
        <w:t>a</w:t>
      </w:r>
      <w:r w:rsidRPr="00215964">
        <w:rPr>
          <w:rFonts w:cstheme="minorHAnsi"/>
        </w:rPr>
        <w:t>.</w:t>
      </w:r>
    </w:p>
    <w:p w14:paraId="5A24A5A9" w14:textId="69E649CD" w:rsidR="004127A2" w:rsidRPr="00215964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215964">
        <w:rPr>
          <w:rFonts w:cstheme="minorHAnsi"/>
        </w:rPr>
        <w:t>Wykonanie robót instalacyjnych w zakresie sieci zewnętrznych wraz z przyłączami</w:t>
      </w:r>
      <w:r w:rsidR="00625E08" w:rsidRPr="00215964">
        <w:rPr>
          <w:rFonts w:cstheme="minorHAnsi"/>
        </w:rPr>
        <w:br/>
      </w:r>
      <w:r w:rsidRPr="00215964">
        <w:rPr>
          <w:rFonts w:cstheme="minorHAnsi"/>
        </w:rPr>
        <w:t>do budynków, niezbędnych do funkcjonowania</w:t>
      </w:r>
      <w:r w:rsidR="00D25CAF" w:rsidRPr="00215964">
        <w:rPr>
          <w:rFonts w:cstheme="minorHAnsi"/>
        </w:rPr>
        <w:t xml:space="preserve"> zarówno istniejących</w:t>
      </w:r>
      <w:r w:rsidRPr="00215964">
        <w:rPr>
          <w:rFonts w:cstheme="minorHAnsi"/>
        </w:rPr>
        <w:t xml:space="preserve"> budynków</w:t>
      </w:r>
      <w:r w:rsidR="00625E08" w:rsidRPr="00215964">
        <w:rPr>
          <w:rFonts w:cstheme="minorHAnsi"/>
        </w:rPr>
        <w:br/>
      </w:r>
      <w:r w:rsidR="00D25CAF" w:rsidRPr="00215964">
        <w:rPr>
          <w:rFonts w:cstheme="minorHAnsi"/>
        </w:rPr>
        <w:t xml:space="preserve">jak </w:t>
      </w:r>
      <w:r w:rsidR="00625E08" w:rsidRPr="00215964">
        <w:rPr>
          <w:rFonts w:cstheme="minorHAnsi"/>
        </w:rPr>
        <w:t xml:space="preserve"> </w:t>
      </w:r>
      <w:r w:rsidR="00D25CAF" w:rsidRPr="00215964">
        <w:rPr>
          <w:rFonts w:cstheme="minorHAnsi"/>
        </w:rPr>
        <w:t xml:space="preserve">i nowobudowanych: </w:t>
      </w:r>
      <w:r w:rsidRPr="00215964">
        <w:rPr>
          <w:rFonts w:cstheme="minorHAnsi"/>
        </w:rPr>
        <w:t>B4, B4A, Tlenowni, Portierni, Stacji Transformatorow</w:t>
      </w:r>
      <w:r w:rsidR="00D25CAF" w:rsidRPr="00215964">
        <w:rPr>
          <w:rFonts w:cstheme="minorHAnsi"/>
        </w:rPr>
        <w:t>ych</w:t>
      </w:r>
      <w:r w:rsidRPr="00215964">
        <w:rPr>
          <w:rFonts w:cstheme="minorHAnsi"/>
        </w:rPr>
        <w:t xml:space="preserve"> ST-1</w:t>
      </w:r>
      <w:r w:rsidR="00625E08" w:rsidRPr="00215964">
        <w:rPr>
          <w:rFonts w:cstheme="minorHAnsi"/>
        </w:rPr>
        <w:br/>
      </w:r>
      <w:r w:rsidRPr="00215964">
        <w:rPr>
          <w:rFonts w:cstheme="minorHAnsi"/>
        </w:rPr>
        <w:t>oraz ST-2.</w:t>
      </w:r>
    </w:p>
    <w:p w14:paraId="4AF428DF" w14:textId="27801831" w:rsidR="004127A2" w:rsidRPr="00962D87" w:rsidRDefault="004127A2" w:rsidP="00D25CA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cstheme="minorHAnsi"/>
        </w:rPr>
      </w:pPr>
      <w:r w:rsidRPr="00962D87">
        <w:rPr>
          <w:rFonts w:cstheme="minorHAnsi"/>
        </w:rPr>
        <w:t>Wykonanie robót w zakresie zagospodarowania terenu niezbędnych do uzyskania pozwolenia na użytkowanie realizowanych obiektów w ramach ETAPU I, takich jak:</w:t>
      </w:r>
    </w:p>
    <w:p w14:paraId="6DBE6DBD" w14:textId="06F1D14E" w:rsidR="00634BD9" w:rsidRPr="00962D87" w:rsidRDefault="00634BD9" w:rsidP="00634BD9">
      <w:pPr>
        <w:pStyle w:val="Akapitzlist"/>
        <w:numPr>
          <w:ilvl w:val="0"/>
          <w:numId w:val="32"/>
        </w:numPr>
        <w:overflowPunct w:val="0"/>
        <w:autoSpaceDE w:val="0"/>
        <w:autoSpaceDN w:val="0"/>
        <w:spacing w:after="0"/>
        <w:ind w:left="1418" w:hanging="425"/>
        <w:jc w:val="both"/>
        <w:textAlignment w:val="baseline"/>
        <w:rPr>
          <w:rFonts w:cstheme="minorHAnsi"/>
        </w:rPr>
      </w:pPr>
      <w:r w:rsidRPr="00962D87">
        <w:rPr>
          <w:rFonts w:cstheme="minorHAnsi"/>
        </w:rPr>
        <w:t>drogi dojazdowe do nowo budowanych budynków,</w:t>
      </w:r>
    </w:p>
    <w:p w14:paraId="3D84E7AB" w14:textId="5BA52CFE" w:rsidR="00634BD9" w:rsidRPr="00962D87" w:rsidRDefault="00634BD9" w:rsidP="00634BD9">
      <w:pPr>
        <w:pStyle w:val="Akapitzlist"/>
        <w:numPr>
          <w:ilvl w:val="0"/>
          <w:numId w:val="32"/>
        </w:numPr>
        <w:overflowPunct w:val="0"/>
        <w:autoSpaceDE w:val="0"/>
        <w:autoSpaceDN w:val="0"/>
        <w:spacing w:after="0"/>
        <w:ind w:left="1418" w:hanging="425"/>
        <w:jc w:val="both"/>
        <w:textAlignment w:val="baseline"/>
        <w:rPr>
          <w:rFonts w:cstheme="minorHAnsi"/>
        </w:rPr>
      </w:pPr>
      <w:r w:rsidRPr="00962D87">
        <w:rPr>
          <w:rFonts w:cstheme="minorHAnsi"/>
        </w:rPr>
        <w:t>wewnętrzna obsługa komunikacyjna,</w:t>
      </w:r>
    </w:p>
    <w:p w14:paraId="2EB85647" w14:textId="571493F4" w:rsidR="00634BD9" w:rsidRPr="00962D87" w:rsidRDefault="00634BD9" w:rsidP="00634BD9">
      <w:pPr>
        <w:pStyle w:val="Akapitzlist"/>
        <w:numPr>
          <w:ilvl w:val="0"/>
          <w:numId w:val="32"/>
        </w:numPr>
        <w:overflowPunct w:val="0"/>
        <w:autoSpaceDE w:val="0"/>
        <w:autoSpaceDN w:val="0"/>
        <w:spacing w:after="0"/>
        <w:ind w:left="1418" w:hanging="425"/>
        <w:jc w:val="both"/>
        <w:textAlignment w:val="baseline"/>
        <w:rPr>
          <w:rFonts w:cstheme="minorHAnsi"/>
        </w:rPr>
      </w:pPr>
      <w:r w:rsidRPr="00962D87">
        <w:rPr>
          <w:rFonts w:cstheme="minorHAnsi"/>
        </w:rPr>
        <w:t>parkingi naziemne,</w:t>
      </w:r>
    </w:p>
    <w:p w14:paraId="70D29C62" w14:textId="182A46B6" w:rsidR="00634BD9" w:rsidRPr="00962D87" w:rsidRDefault="00634BD9" w:rsidP="00634BD9">
      <w:pPr>
        <w:pStyle w:val="Akapitzlist"/>
        <w:numPr>
          <w:ilvl w:val="0"/>
          <w:numId w:val="32"/>
        </w:numPr>
        <w:overflowPunct w:val="0"/>
        <w:autoSpaceDE w:val="0"/>
        <w:autoSpaceDN w:val="0"/>
        <w:spacing w:after="0"/>
        <w:ind w:left="1418" w:hanging="425"/>
        <w:jc w:val="both"/>
        <w:textAlignment w:val="baseline"/>
        <w:rPr>
          <w:rFonts w:cstheme="minorHAnsi"/>
        </w:rPr>
      </w:pPr>
      <w:r w:rsidRPr="00962D87">
        <w:rPr>
          <w:rFonts w:cstheme="minorHAnsi"/>
        </w:rPr>
        <w:t>chodniki, place i przejścia,</w:t>
      </w:r>
    </w:p>
    <w:p w14:paraId="5AC65D73" w14:textId="51673BF3" w:rsidR="00634BD9" w:rsidRPr="00962D87" w:rsidRDefault="00634BD9" w:rsidP="00634BD9">
      <w:pPr>
        <w:pStyle w:val="Akapitzlist"/>
        <w:numPr>
          <w:ilvl w:val="0"/>
          <w:numId w:val="32"/>
        </w:numPr>
        <w:overflowPunct w:val="0"/>
        <w:autoSpaceDE w:val="0"/>
        <w:autoSpaceDN w:val="0"/>
        <w:spacing w:after="0"/>
        <w:ind w:left="1418" w:hanging="425"/>
        <w:jc w:val="both"/>
        <w:textAlignment w:val="baseline"/>
        <w:rPr>
          <w:rFonts w:cstheme="minorHAnsi"/>
        </w:rPr>
      </w:pPr>
      <w:r w:rsidRPr="00962D87">
        <w:rPr>
          <w:rFonts w:cstheme="minorHAnsi"/>
        </w:rPr>
        <w:t>pozostałe powierzchnie utwardzone,</w:t>
      </w:r>
    </w:p>
    <w:p w14:paraId="06FBFCBE" w14:textId="184FF958" w:rsidR="00634BD9" w:rsidRPr="00962D87" w:rsidRDefault="00634BD9" w:rsidP="00634BD9">
      <w:pPr>
        <w:pStyle w:val="Akapitzlist"/>
        <w:numPr>
          <w:ilvl w:val="0"/>
          <w:numId w:val="32"/>
        </w:numPr>
        <w:overflowPunct w:val="0"/>
        <w:autoSpaceDE w:val="0"/>
        <w:autoSpaceDN w:val="0"/>
        <w:spacing w:after="0"/>
        <w:ind w:left="1418" w:hanging="425"/>
        <w:jc w:val="both"/>
        <w:textAlignment w:val="baseline"/>
        <w:rPr>
          <w:rFonts w:cstheme="minorHAnsi"/>
        </w:rPr>
      </w:pPr>
      <w:r w:rsidRPr="00962D87">
        <w:rPr>
          <w:rFonts w:cstheme="minorHAnsi"/>
        </w:rPr>
        <w:t>przebudowa i budowa sieci infrastruktury, w tym urządzeń ją obsługujących,</w:t>
      </w:r>
    </w:p>
    <w:p w14:paraId="0C1BB116" w14:textId="15211E2C" w:rsidR="00634BD9" w:rsidRPr="00962D87" w:rsidRDefault="00634BD9" w:rsidP="00634BD9">
      <w:pPr>
        <w:pStyle w:val="Akapitzlist"/>
        <w:numPr>
          <w:ilvl w:val="0"/>
          <w:numId w:val="32"/>
        </w:numPr>
        <w:overflowPunct w:val="0"/>
        <w:autoSpaceDE w:val="0"/>
        <w:autoSpaceDN w:val="0"/>
        <w:spacing w:after="0"/>
        <w:ind w:left="1418" w:hanging="425"/>
        <w:jc w:val="both"/>
        <w:textAlignment w:val="baseline"/>
        <w:rPr>
          <w:rFonts w:cstheme="minorHAnsi"/>
        </w:rPr>
      </w:pPr>
      <w:r w:rsidRPr="00962D87">
        <w:rPr>
          <w:rFonts w:cstheme="minorHAnsi"/>
        </w:rPr>
        <w:t xml:space="preserve">wykonanie nowych przyłączy i odcinków instalacji zewnętrznych infrastruktury </w:t>
      </w:r>
      <w:r w:rsidR="00962D87" w:rsidRPr="00962D87">
        <w:rPr>
          <w:rFonts w:cstheme="minorHAnsi"/>
        </w:rPr>
        <w:br/>
      </w:r>
      <w:r w:rsidRPr="00962D87">
        <w:rPr>
          <w:rFonts w:cstheme="minorHAnsi"/>
        </w:rPr>
        <w:t>(sanitarnych, elektrycznych, teletechnicznych),</w:t>
      </w:r>
    </w:p>
    <w:p w14:paraId="1D6544FA" w14:textId="2AA7CB95" w:rsidR="00634BD9" w:rsidRPr="00962D87" w:rsidRDefault="00634BD9" w:rsidP="00634BD9">
      <w:pPr>
        <w:pStyle w:val="Akapitzlist"/>
        <w:numPr>
          <w:ilvl w:val="0"/>
          <w:numId w:val="32"/>
        </w:numPr>
        <w:overflowPunct w:val="0"/>
        <w:autoSpaceDE w:val="0"/>
        <w:autoSpaceDN w:val="0"/>
        <w:spacing w:after="0"/>
        <w:ind w:left="1418" w:hanging="425"/>
        <w:jc w:val="both"/>
        <w:textAlignment w:val="baseline"/>
        <w:rPr>
          <w:rFonts w:cstheme="minorHAnsi"/>
        </w:rPr>
      </w:pPr>
      <w:r w:rsidRPr="00962D87">
        <w:rPr>
          <w:rFonts w:cstheme="minorHAnsi"/>
        </w:rPr>
        <w:lastRenderedPageBreak/>
        <w:t>oświetlenie terenu,</w:t>
      </w:r>
    </w:p>
    <w:p w14:paraId="782CE79D" w14:textId="77777777" w:rsidR="00634BD9" w:rsidRPr="00215964" w:rsidRDefault="00634BD9" w:rsidP="00634BD9">
      <w:pPr>
        <w:pStyle w:val="Akapitzlist"/>
        <w:spacing w:line="276" w:lineRule="auto"/>
        <w:ind w:left="851"/>
        <w:jc w:val="both"/>
        <w:rPr>
          <w:rFonts w:cstheme="minorHAnsi"/>
        </w:rPr>
      </w:pPr>
    </w:p>
    <w:p w14:paraId="31FD177C" w14:textId="77777777" w:rsidR="004127A2" w:rsidRPr="00215964" w:rsidRDefault="004127A2" w:rsidP="00D25CAF">
      <w:pPr>
        <w:spacing w:line="276" w:lineRule="auto"/>
        <w:jc w:val="both"/>
        <w:rPr>
          <w:rFonts w:cstheme="minorHAnsi"/>
        </w:rPr>
      </w:pPr>
      <w:r w:rsidRPr="00215964">
        <w:rPr>
          <w:rFonts w:cstheme="minorHAnsi"/>
        </w:rPr>
        <w:t xml:space="preserve">Całe Zadanie ze względu na jego złożoność i </w:t>
      </w:r>
      <w:proofErr w:type="spellStart"/>
      <w:r w:rsidRPr="00215964">
        <w:rPr>
          <w:rFonts w:cstheme="minorHAnsi"/>
        </w:rPr>
        <w:t>podetapowość</w:t>
      </w:r>
      <w:proofErr w:type="spellEnd"/>
      <w:r w:rsidRPr="00215964">
        <w:rPr>
          <w:rFonts w:cstheme="minorHAnsi"/>
        </w:rPr>
        <w:t xml:space="preserve"> wykonywania, podzielono na następujące odcinki:</w:t>
      </w:r>
    </w:p>
    <w:tbl>
      <w:tblPr>
        <w:tblStyle w:val="Tabela-Siatka"/>
        <w:tblpPr w:leftFromText="141" w:rightFromText="141" w:vertAnchor="text" w:tblpXSpec="center" w:tblpY="1"/>
        <w:tblOverlap w:val="never"/>
        <w:tblW w:w="6232" w:type="dxa"/>
        <w:tblLook w:val="04A0" w:firstRow="1" w:lastRow="0" w:firstColumn="1" w:lastColumn="0" w:noHBand="0" w:noVBand="1"/>
      </w:tblPr>
      <w:tblGrid>
        <w:gridCol w:w="1977"/>
        <w:gridCol w:w="2382"/>
        <w:gridCol w:w="1873"/>
      </w:tblGrid>
      <w:tr w:rsidR="00FB08E5" w:rsidRPr="00215964" w14:paraId="2016D712" w14:textId="77777777" w:rsidTr="00FB08E5">
        <w:tc>
          <w:tcPr>
            <w:tcW w:w="1977" w:type="dxa"/>
            <w:vAlign w:val="center"/>
          </w:tcPr>
          <w:p w14:paraId="557ABF52" w14:textId="77777777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NUMER ODCINKA</w:t>
            </w:r>
          </w:p>
        </w:tc>
        <w:tc>
          <w:tcPr>
            <w:tcW w:w="2382" w:type="dxa"/>
            <w:vAlign w:val="center"/>
          </w:tcPr>
          <w:p w14:paraId="610A8D5F" w14:textId="77777777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NAZWA ODCINKA</w:t>
            </w:r>
          </w:p>
        </w:tc>
        <w:tc>
          <w:tcPr>
            <w:tcW w:w="1873" w:type="dxa"/>
            <w:vAlign w:val="center"/>
          </w:tcPr>
          <w:p w14:paraId="285D5872" w14:textId="77777777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DODATKOWE WYTYCZNE</w:t>
            </w:r>
          </w:p>
        </w:tc>
      </w:tr>
      <w:tr w:rsidR="00FB08E5" w:rsidRPr="00215964" w14:paraId="41744D6C" w14:textId="77777777" w:rsidTr="00FB08E5">
        <w:tc>
          <w:tcPr>
            <w:tcW w:w="1977" w:type="dxa"/>
            <w:vAlign w:val="center"/>
          </w:tcPr>
          <w:p w14:paraId="27459639" w14:textId="77777777" w:rsidR="00FB08E5" w:rsidRPr="00215964" w:rsidRDefault="00FB08E5" w:rsidP="00873A4F">
            <w:pPr>
              <w:rPr>
                <w:rFonts w:cstheme="minorHAnsi"/>
              </w:rPr>
            </w:pPr>
            <w:r w:rsidRPr="00215964">
              <w:rPr>
                <w:rFonts w:cstheme="minorHAnsi"/>
              </w:rPr>
              <w:t>ODCINEK NR 1</w:t>
            </w:r>
          </w:p>
        </w:tc>
        <w:tc>
          <w:tcPr>
            <w:tcW w:w="2382" w:type="dxa"/>
            <w:vAlign w:val="center"/>
          </w:tcPr>
          <w:p w14:paraId="33A0C387" w14:textId="77777777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ROZWIĄZANIA TYMCZASOWE</w:t>
            </w:r>
          </w:p>
        </w:tc>
        <w:tc>
          <w:tcPr>
            <w:tcW w:w="1873" w:type="dxa"/>
            <w:vMerge w:val="restart"/>
            <w:vAlign w:val="center"/>
          </w:tcPr>
          <w:p w14:paraId="7D495463" w14:textId="77777777" w:rsidR="00FB08E5" w:rsidRPr="00215964" w:rsidRDefault="00FB08E5" w:rsidP="00873A4F">
            <w:pPr>
              <w:rPr>
                <w:rFonts w:cstheme="minorHAnsi"/>
              </w:rPr>
            </w:pPr>
            <w:r w:rsidRPr="00215964">
              <w:rPr>
                <w:rFonts w:cstheme="minorHAnsi"/>
              </w:rPr>
              <w:t>POZWOLENIE NA UŻYTKOWNIE</w:t>
            </w:r>
          </w:p>
          <w:p w14:paraId="01374C3C" w14:textId="77777777" w:rsidR="00FB08E5" w:rsidRPr="00215964" w:rsidRDefault="00FB08E5" w:rsidP="00873A4F">
            <w:pPr>
              <w:spacing w:before="120" w:after="120"/>
              <w:jc w:val="both"/>
              <w:rPr>
                <w:rFonts w:cstheme="minorHAnsi"/>
              </w:rPr>
            </w:pPr>
          </w:p>
        </w:tc>
      </w:tr>
      <w:tr w:rsidR="00FB08E5" w:rsidRPr="00215964" w14:paraId="0168AC52" w14:textId="77777777" w:rsidTr="00FB08E5">
        <w:tc>
          <w:tcPr>
            <w:tcW w:w="1977" w:type="dxa"/>
            <w:vAlign w:val="center"/>
          </w:tcPr>
          <w:p w14:paraId="25CB07D9" w14:textId="77777777" w:rsidR="00FB08E5" w:rsidRPr="00215964" w:rsidRDefault="00FB08E5" w:rsidP="00873A4F">
            <w:pPr>
              <w:rPr>
                <w:rFonts w:cstheme="minorHAnsi"/>
              </w:rPr>
            </w:pPr>
            <w:r w:rsidRPr="00215964">
              <w:rPr>
                <w:rFonts w:cstheme="minorHAnsi"/>
              </w:rPr>
              <w:t>ODCINEK NR 2</w:t>
            </w:r>
          </w:p>
        </w:tc>
        <w:tc>
          <w:tcPr>
            <w:tcW w:w="2382" w:type="dxa"/>
            <w:vAlign w:val="center"/>
          </w:tcPr>
          <w:p w14:paraId="78F8C614" w14:textId="77777777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ZAGOSODAROWANIE TERENU</w:t>
            </w:r>
          </w:p>
        </w:tc>
        <w:tc>
          <w:tcPr>
            <w:tcW w:w="1873" w:type="dxa"/>
            <w:vMerge/>
            <w:vAlign w:val="center"/>
          </w:tcPr>
          <w:p w14:paraId="5AC6383F" w14:textId="77777777" w:rsidR="00FB08E5" w:rsidRPr="00215964" w:rsidRDefault="00FB08E5" w:rsidP="00873A4F">
            <w:pPr>
              <w:spacing w:before="120" w:after="120"/>
              <w:jc w:val="both"/>
              <w:rPr>
                <w:rFonts w:cstheme="minorHAnsi"/>
              </w:rPr>
            </w:pPr>
          </w:p>
        </w:tc>
      </w:tr>
      <w:tr w:rsidR="00FB08E5" w:rsidRPr="00215964" w14:paraId="2363025D" w14:textId="77777777" w:rsidTr="00FB08E5">
        <w:tc>
          <w:tcPr>
            <w:tcW w:w="1977" w:type="dxa"/>
            <w:vAlign w:val="center"/>
          </w:tcPr>
          <w:p w14:paraId="27A77AB1" w14:textId="77777777" w:rsidR="00FB08E5" w:rsidRPr="00215964" w:rsidRDefault="00FB08E5" w:rsidP="00873A4F">
            <w:pPr>
              <w:rPr>
                <w:rFonts w:cstheme="minorHAnsi"/>
              </w:rPr>
            </w:pPr>
            <w:r w:rsidRPr="00215964">
              <w:rPr>
                <w:rFonts w:cstheme="minorHAnsi"/>
              </w:rPr>
              <w:t>ODCINEK NR 3</w:t>
            </w:r>
          </w:p>
        </w:tc>
        <w:tc>
          <w:tcPr>
            <w:tcW w:w="2382" w:type="dxa"/>
            <w:vAlign w:val="center"/>
          </w:tcPr>
          <w:p w14:paraId="5F1A94EB" w14:textId="77777777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BUDYNKI STACJI TRANSFORATOROWYCH ST-1, ST-2</w:t>
            </w:r>
          </w:p>
        </w:tc>
        <w:tc>
          <w:tcPr>
            <w:tcW w:w="1873" w:type="dxa"/>
            <w:vMerge/>
          </w:tcPr>
          <w:p w14:paraId="297FB582" w14:textId="77777777" w:rsidR="00FB08E5" w:rsidRPr="00215964" w:rsidRDefault="00FB08E5" w:rsidP="00873A4F">
            <w:pPr>
              <w:spacing w:before="120" w:after="120"/>
              <w:jc w:val="both"/>
              <w:rPr>
                <w:rFonts w:cstheme="minorHAnsi"/>
              </w:rPr>
            </w:pPr>
          </w:p>
        </w:tc>
      </w:tr>
      <w:tr w:rsidR="00FB08E5" w:rsidRPr="00215964" w14:paraId="32F1975C" w14:textId="77777777" w:rsidTr="00FB08E5">
        <w:tc>
          <w:tcPr>
            <w:tcW w:w="1977" w:type="dxa"/>
            <w:vAlign w:val="center"/>
          </w:tcPr>
          <w:p w14:paraId="285E5DDD" w14:textId="77777777" w:rsidR="00FB08E5" w:rsidRPr="00215964" w:rsidRDefault="00FB08E5" w:rsidP="00873A4F">
            <w:pPr>
              <w:rPr>
                <w:rFonts w:cstheme="minorHAnsi"/>
              </w:rPr>
            </w:pPr>
            <w:r w:rsidRPr="00215964">
              <w:rPr>
                <w:rFonts w:cstheme="minorHAnsi"/>
              </w:rPr>
              <w:t>ODCINEK NR 4</w:t>
            </w:r>
          </w:p>
        </w:tc>
        <w:tc>
          <w:tcPr>
            <w:tcW w:w="2382" w:type="dxa"/>
            <w:vAlign w:val="center"/>
          </w:tcPr>
          <w:p w14:paraId="4743A3FA" w14:textId="77777777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BUDYNEK TLENOWNI</w:t>
            </w:r>
          </w:p>
        </w:tc>
        <w:tc>
          <w:tcPr>
            <w:tcW w:w="1873" w:type="dxa"/>
            <w:vMerge/>
          </w:tcPr>
          <w:p w14:paraId="53CB2259" w14:textId="77777777" w:rsidR="00FB08E5" w:rsidRPr="00215964" w:rsidRDefault="00FB08E5" w:rsidP="00873A4F">
            <w:pPr>
              <w:spacing w:before="120" w:after="120"/>
              <w:jc w:val="both"/>
              <w:rPr>
                <w:rFonts w:cstheme="minorHAnsi"/>
              </w:rPr>
            </w:pPr>
          </w:p>
        </w:tc>
      </w:tr>
      <w:tr w:rsidR="00FB08E5" w:rsidRPr="00215964" w14:paraId="4E601BD2" w14:textId="77777777" w:rsidTr="00FB08E5">
        <w:tc>
          <w:tcPr>
            <w:tcW w:w="1977" w:type="dxa"/>
            <w:vAlign w:val="center"/>
          </w:tcPr>
          <w:p w14:paraId="794874E4" w14:textId="77777777" w:rsidR="00FB08E5" w:rsidRPr="00215964" w:rsidRDefault="00FB08E5" w:rsidP="00873A4F">
            <w:pPr>
              <w:rPr>
                <w:rFonts w:cstheme="minorHAnsi"/>
              </w:rPr>
            </w:pPr>
            <w:r w:rsidRPr="00215964">
              <w:rPr>
                <w:rFonts w:cstheme="minorHAnsi"/>
              </w:rPr>
              <w:t>ODCINEK NR 5</w:t>
            </w:r>
          </w:p>
        </w:tc>
        <w:tc>
          <w:tcPr>
            <w:tcW w:w="2382" w:type="dxa"/>
            <w:vAlign w:val="center"/>
          </w:tcPr>
          <w:p w14:paraId="6BB9522D" w14:textId="77777777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BUDYNEK PORTIERNI</w:t>
            </w:r>
          </w:p>
        </w:tc>
        <w:tc>
          <w:tcPr>
            <w:tcW w:w="1873" w:type="dxa"/>
            <w:vMerge/>
          </w:tcPr>
          <w:p w14:paraId="32F07909" w14:textId="77777777" w:rsidR="00FB08E5" w:rsidRPr="00215964" w:rsidRDefault="00FB08E5" w:rsidP="00873A4F">
            <w:pPr>
              <w:spacing w:before="120" w:after="120"/>
              <w:jc w:val="both"/>
              <w:rPr>
                <w:rFonts w:cstheme="minorHAnsi"/>
              </w:rPr>
            </w:pPr>
          </w:p>
        </w:tc>
      </w:tr>
      <w:tr w:rsidR="00FB08E5" w:rsidRPr="00215964" w14:paraId="68295450" w14:textId="77777777" w:rsidTr="00FB08E5">
        <w:tc>
          <w:tcPr>
            <w:tcW w:w="1977" w:type="dxa"/>
            <w:vAlign w:val="center"/>
          </w:tcPr>
          <w:p w14:paraId="5818210D" w14:textId="77777777" w:rsidR="00FB08E5" w:rsidRPr="00215964" w:rsidRDefault="00FB08E5" w:rsidP="00873A4F">
            <w:pPr>
              <w:rPr>
                <w:rFonts w:cstheme="minorHAnsi"/>
              </w:rPr>
            </w:pPr>
            <w:r w:rsidRPr="00215964">
              <w:rPr>
                <w:rFonts w:cstheme="minorHAnsi"/>
              </w:rPr>
              <w:t>ODCINEK NR 6</w:t>
            </w:r>
          </w:p>
        </w:tc>
        <w:tc>
          <w:tcPr>
            <w:tcW w:w="2382" w:type="dxa"/>
            <w:vAlign w:val="center"/>
          </w:tcPr>
          <w:p w14:paraId="30B8E0CA" w14:textId="380AAA18" w:rsidR="00FB08E5" w:rsidRPr="00215964" w:rsidRDefault="00FB08E5" w:rsidP="00873A4F">
            <w:pPr>
              <w:jc w:val="center"/>
              <w:rPr>
                <w:rFonts w:cstheme="minorHAnsi"/>
              </w:rPr>
            </w:pPr>
            <w:r w:rsidRPr="00215964">
              <w:rPr>
                <w:rFonts w:cstheme="minorHAnsi"/>
              </w:rPr>
              <w:t>BUDYNEK NR B4, B4A</w:t>
            </w:r>
          </w:p>
        </w:tc>
        <w:tc>
          <w:tcPr>
            <w:tcW w:w="1873" w:type="dxa"/>
            <w:vMerge/>
          </w:tcPr>
          <w:p w14:paraId="410E99A6" w14:textId="77777777" w:rsidR="00FB08E5" w:rsidRPr="00215964" w:rsidRDefault="00FB08E5" w:rsidP="00873A4F">
            <w:pPr>
              <w:rPr>
                <w:rFonts w:cstheme="minorHAnsi"/>
              </w:rPr>
            </w:pPr>
          </w:p>
        </w:tc>
      </w:tr>
    </w:tbl>
    <w:p w14:paraId="14946731" w14:textId="76E8B651" w:rsidR="004127A2" w:rsidRDefault="004127A2" w:rsidP="00B86380">
      <w:pPr>
        <w:spacing w:line="240" w:lineRule="auto"/>
        <w:rPr>
          <w:rFonts w:cstheme="minorHAnsi"/>
        </w:rPr>
      </w:pPr>
    </w:p>
    <w:p w14:paraId="58A726BA" w14:textId="77777777" w:rsidR="00FB08E5" w:rsidRPr="00DA55D1" w:rsidRDefault="00FB08E5" w:rsidP="00B86380">
      <w:pPr>
        <w:spacing w:line="240" w:lineRule="auto"/>
        <w:rPr>
          <w:rFonts w:cstheme="minorHAnsi"/>
        </w:rPr>
      </w:pPr>
    </w:p>
    <w:p w14:paraId="0406C986" w14:textId="77777777" w:rsidR="00FB08E5" w:rsidRDefault="00FB08E5" w:rsidP="00B86380">
      <w:pPr>
        <w:spacing w:line="240" w:lineRule="auto"/>
        <w:rPr>
          <w:rFonts w:ascii="Arial" w:hAnsi="Arial" w:cs="Arial"/>
          <w:lang w:eastAsia="ar-SA"/>
        </w:rPr>
      </w:pPr>
    </w:p>
    <w:p w14:paraId="744DA141" w14:textId="77777777" w:rsidR="00FB08E5" w:rsidRDefault="00FB08E5" w:rsidP="00B86380">
      <w:pPr>
        <w:spacing w:line="240" w:lineRule="auto"/>
        <w:rPr>
          <w:rFonts w:ascii="Arial" w:hAnsi="Arial" w:cs="Arial"/>
          <w:lang w:eastAsia="ar-SA"/>
        </w:rPr>
      </w:pPr>
    </w:p>
    <w:p w14:paraId="121F37BF" w14:textId="77777777" w:rsidR="00FB08E5" w:rsidRDefault="00FB08E5" w:rsidP="00B86380">
      <w:pPr>
        <w:spacing w:line="240" w:lineRule="auto"/>
        <w:rPr>
          <w:rFonts w:ascii="Arial" w:hAnsi="Arial" w:cs="Arial"/>
          <w:lang w:eastAsia="ar-SA"/>
        </w:rPr>
      </w:pPr>
    </w:p>
    <w:p w14:paraId="69D61054" w14:textId="77777777" w:rsidR="00FB08E5" w:rsidRDefault="00FB08E5" w:rsidP="00B86380">
      <w:pPr>
        <w:spacing w:line="240" w:lineRule="auto"/>
        <w:rPr>
          <w:rFonts w:ascii="Arial" w:hAnsi="Arial" w:cs="Arial"/>
          <w:lang w:eastAsia="ar-SA"/>
        </w:rPr>
      </w:pPr>
    </w:p>
    <w:p w14:paraId="4D7E8D5C" w14:textId="77777777" w:rsidR="00FB08E5" w:rsidRDefault="00FB08E5" w:rsidP="00B86380">
      <w:pPr>
        <w:spacing w:line="240" w:lineRule="auto"/>
        <w:rPr>
          <w:rFonts w:ascii="Arial" w:hAnsi="Arial" w:cs="Arial"/>
          <w:lang w:eastAsia="ar-SA"/>
        </w:rPr>
      </w:pPr>
    </w:p>
    <w:p w14:paraId="60A570EF" w14:textId="77777777" w:rsidR="00FB08E5" w:rsidRDefault="00FB08E5" w:rsidP="00B86380">
      <w:pPr>
        <w:spacing w:line="240" w:lineRule="auto"/>
        <w:rPr>
          <w:rFonts w:ascii="Arial" w:hAnsi="Arial" w:cs="Arial"/>
          <w:lang w:eastAsia="ar-SA"/>
        </w:rPr>
      </w:pPr>
    </w:p>
    <w:p w14:paraId="4CF242EB" w14:textId="77777777" w:rsidR="00FB08E5" w:rsidRDefault="00FB08E5" w:rsidP="00B86380">
      <w:pPr>
        <w:spacing w:line="240" w:lineRule="auto"/>
        <w:rPr>
          <w:rFonts w:ascii="Arial" w:hAnsi="Arial" w:cs="Arial"/>
          <w:lang w:eastAsia="ar-SA"/>
        </w:rPr>
      </w:pPr>
    </w:p>
    <w:p w14:paraId="03154674" w14:textId="682F3021" w:rsidR="00B86380" w:rsidRPr="00DA55D1" w:rsidRDefault="00B86380" w:rsidP="00B86380">
      <w:pPr>
        <w:spacing w:line="240" w:lineRule="auto"/>
        <w:rPr>
          <w:rFonts w:cstheme="minorHAnsi"/>
        </w:rPr>
      </w:pPr>
      <w:r w:rsidRPr="00DA55D1">
        <w:rPr>
          <w:rFonts w:ascii="Arial" w:hAnsi="Arial" w:cs="Arial"/>
          <w:lang w:eastAsia="ar-SA"/>
        </w:rPr>
        <w:t>Kolejność wykonywania robót zosta</w:t>
      </w:r>
      <w:r w:rsidR="00EB5879" w:rsidRPr="00DA55D1">
        <w:rPr>
          <w:rFonts w:ascii="Arial" w:hAnsi="Arial" w:cs="Arial"/>
          <w:lang w:eastAsia="ar-SA"/>
        </w:rPr>
        <w:t>nie</w:t>
      </w:r>
      <w:r w:rsidRPr="00DA55D1">
        <w:rPr>
          <w:rFonts w:ascii="Arial" w:hAnsi="Arial" w:cs="Arial"/>
          <w:lang w:eastAsia="ar-SA"/>
        </w:rPr>
        <w:t xml:space="preserve"> określona w Harmonogramie </w:t>
      </w:r>
      <w:r w:rsidR="00EB5879" w:rsidRPr="00DA55D1">
        <w:rPr>
          <w:rFonts w:ascii="Arial" w:hAnsi="Arial" w:cs="Arial"/>
          <w:lang w:eastAsia="ar-SA"/>
        </w:rPr>
        <w:t>Robót</w:t>
      </w:r>
      <w:r w:rsidRPr="00DA55D1">
        <w:rPr>
          <w:rFonts w:ascii="Arial" w:hAnsi="Arial" w:cs="Arial"/>
          <w:lang w:eastAsia="ar-SA"/>
        </w:rPr>
        <w:t xml:space="preserve"> </w:t>
      </w:r>
      <w:r w:rsidR="00EB5879" w:rsidRPr="00DA55D1">
        <w:rPr>
          <w:rFonts w:ascii="Arial" w:hAnsi="Arial" w:cs="Arial"/>
          <w:lang w:eastAsia="ar-SA"/>
        </w:rPr>
        <w:t>przedłożonym przez Wykonawcę po podpisaniu Umowy.</w:t>
      </w:r>
    </w:p>
    <w:p w14:paraId="1C478C62" w14:textId="77777777" w:rsidR="004127A2" w:rsidRPr="00215964" w:rsidRDefault="004127A2" w:rsidP="004127A2">
      <w:pPr>
        <w:rPr>
          <w:rFonts w:cstheme="minorHAnsi"/>
        </w:rPr>
      </w:pPr>
    </w:p>
    <w:p w14:paraId="7FE14D4F" w14:textId="4441A227" w:rsidR="004127A2" w:rsidRPr="005A26DC" w:rsidRDefault="004127A2" w:rsidP="004127A2">
      <w:pPr>
        <w:pStyle w:val="Nagwek1"/>
        <w:rPr>
          <w:rFonts w:cstheme="minorHAnsi"/>
          <w:sz w:val="22"/>
          <w:szCs w:val="22"/>
        </w:rPr>
      </w:pPr>
      <w:r w:rsidRPr="005A26DC">
        <w:rPr>
          <w:rFonts w:cstheme="minorHAnsi"/>
          <w:sz w:val="22"/>
          <w:szCs w:val="22"/>
        </w:rPr>
        <w:t>Nazwy i kody stosowane we wspólnym słowniku zamówień (CPV)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4"/>
        <w:gridCol w:w="7422"/>
      </w:tblGrid>
      <w:tr w:rsidR="004127A2" w:rsidRPr="005A26DC" w14:paraId="556F6ECD" w14:textId="77777777" w:rsidTr="00873A4F">
        <w:tc>
          <w:tcPr>
            <w:tcW w:w="8926" w:type="dxa"/>
            <w:gridSpan w:val="2"/>
          </w:tcPr>
          <w:p w14:paraId="015FDB5F" w14:textId="77777777" w:rsidR="004127A2" w:rsidRPr="005A26DC" w:rsidRDefault="004127A2" w:rsidP="00873A4F">
            <w:pPr>
              <w:spacing w:line="276" w:lineRule="auto"/>
              <w:contextualSpacing/>
              <w:rPr>
                <w:rFonts w:cstheme="minorHAnsi"/>
                <w:b/>
                <w:bCs/>
              </w:rPr>
            </w:pPr>
            <w:r w:rsidRPr="005A26DC">
              <w:rPr>
                <w:rFonts w:cstheme="minorHAnsi"/>
                <w:b/>
                <w:bCs/>
              </w:rPr>
              <w:t>GŁÓWNY</w:t>
            </w:r>
          </w:p>
        </w:tc>
      </w:tr>
      <w:tr w:rsidR="004127A2" w:rsidRPr="005A26DC" w14:paraId="5C6B7EF5" w14:textId="77777777" w:rsidTr="00873A4F">
        <w:tc>
          <w:tcPr>
            <w:tcW w:w="1504" w:type="dxa"/>
          </w:tcPr>
          <w:p w14:paraId="2EFA9D85" w14:textId="77777777" w:rsidR="004127A2" w:rsidRPr="005A26DC" w:rsidRDefault="004127A2" w:rsidP="00873A4F">
            <w:pPr>
              <w:spacing w:line="276" w:lineRule="auto"/>
              <w:contextualSpacing/>
              <w:rPr>
                <w:rFonts w:cstheme="minorHAnsi"/>
              </w:rPr>
            </w:pPr>
            <w:r w:rsidRPr="005A26DC">
              <w:rPr>
                <w:rFonts w:cstheme="minorHAnsi"/>
              </w:rPr>
              <w:t>45000000-7</w:t>
            </w:r>
          </w:p>
        </w:tc>
        <w:tc>
          <w:tcPr>
            <w:tcW w:w="7422" w:type="dxa"/>
          </w:tcPr>
          <w:p w14:paraId="5F79BD99" w14:textId="77777777" w:rsidR="004127A2" w:rsidRPr="005A26DC" w:rsidRDefault="004127A2" w:rsidP="00873A4F">
            <w:pPr>
              <w:spacing w:line="276" w:lineRule="auto"/>
              <w:contextualSpacing/>
              <w:rPr>
                <w:rFonts w:cstheme="minorHAnsi"/>
              </w:rPr>
            </w:pPr>
            <w:r w:rsidRPr="005A26DC">
              <w:rPr>
                <w:rFonts w:cstheme="minorHAnsi"/>
              </w:rPr>
              <w:t>Roboty budowlane</w:t>
            </w:r>
          </w:p>
        </w:tc>
      </w:tr>
      <w:tr w:rsidR="004127A2" w:rsidRPr="00DA55D1" w14:paraId="461FCC76" w14:textId="77777777" w:rsidTr="00873A4F">
        <w:tc>
          <w:tcPr>
            <w:tcW w:w="8926" w:type="dxa"/>
            <w:gridSpan w:val="2"/>
          </w:tcPr>
          <w:p w14:paraId="22F257D2" w14:textId="77777777" w:rsidR="004127A2" w:rsidRPr="005A26DC" w:rsidRDefault="004127A2" w:rsidP="00873A4F">
            <w:pPr>
              <w:spacing w:line="276" w:lineRule="auto"/>
              <w:contextualSpacing/>
              <w:rPr>
                <w:rFonts w:cstheme="minorHAnsi"/>
                <w:b/>
                <w:bCs/>
              </w:rPr>
            </w:pPr>
            <w:r w:rsidRPr="005A26DC">
              <w:rPr>
                <w:rFonts w:cstheme="minorHAnsi"/>
                <w:b/>
                <w:bCs/>
              </w:rPr>
              <w:t>DODATKOWE</w:t>
            </w:r>
          </w:p>
        </w:tc>
      </w:tr>
      <w:tr w:rsidR="005A26DC" w:rsidRPr="00DA55D1" w14:paraId="06490CD8" w14:textId="77777777" w:rsidTr="00873A4F">
        <w:tc>
          <w:tcPr>
            <w:tcW w:w="1504" w:type="dxa"/>
          </w:tcPr>
          <w:p w14:paraId="4CF3950C" w14:textId="6AA4EA52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45215000-7</w:t>
            </w:r>
          </w:p>
        </w:tc>
        <w:tc>
          <w:tcPr>
            <w:tcW w:w="7422" w:type="dxa"/>
          </w:tcPr>
          <w:p w14:paraId="37A9C075" w14:textId="46D4FCAD" w:rsidR="005A26DC" w:rsidRPr="00DA55D1" w:rsidRDefault="005A26DC" w:rsidP="005A26DC">
            <w:p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budowlane w zakresie budowy obiektów budowlanych opieki zdrowotnej i społecznej, krematoriów oraz obiektów użyteczności publicznej</w:t>
            </w:r>
          </w:p>
        </w:tc>
      </w:tr>
      <w:tr w:rsidR="005A26DC" w:rsidRPr="00DA55D1" w14:paraId="5469BD20" w14:textId="77777777" w:rsidTr="00873A4F">
        <w:tc>
          <w:tcPr>
            <w:tcW w:w="1504" w:type="dxa"/>
          </w:tcPr>
          <w:p w14:paraId="3B7E60C2" w14:textId="1B737E41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45215100-8</w:t>
            </w:r>
          </w:p>
        </w:tc>
        <w:tc>
          <w:tcPr>
            <w:tcW w:w="7422" w:type="dxa"/>
          </w:tcPr>
          <w:p w14:paraId="7A52C558" w14:textId="1E2C56F0" w:rsidR="005A26DC" w:rsidRPr="00DA55D1" w:rsidRDefault="005A26DC" w:rsidP="005A26DC">
            <w:pPr>
              <w:spacing w:line="276" w:lineRule="auto"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budowlane w zakresie budowy placówek zdrowotnych</w:t>
            </w:r>
          </w:p>
        </w:tc>
      </w:tr>
      <w:tr w:rsidR="005A26DC" w:rsidRPr="00DA55D1" w14:paraId="1E99E067" w14:textId="77777777" w:rsidTr="00873A4F">
        <w:tc>
          <w:tcPr>
            <w:tcW w:w="1504" w:type="dxa"/>
          </w:tcPr>
          <w:p w14:paraId="77894DB6" w14:textId="4F5165E8" w:rsidR="005A26DC" w:rsidRPr="00DA55D1" w:rsidRDefault="00F94A93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hyperlink r:id="rId8" w:history="1">
              <w:r w:rsidR="005A26DC" w:rsidRPr="00DD330A">
                <w:rPr>
                  <w:rFonts w:ascii="Calibri" w:hAnsi="Calibri" w:cs="Calibri"/>
                </w:rPr>
                <w:t>45215120-4</w:t>
              </w:r>
            </w:hyperlink>
          </w:p>
        </w:tc>
        <w:tc>
          <w:tcPr>
            <w:tcW w:w="7422" w:type="dxa"/>
          </w:tcPr>
          <w:p w14:paraId="69773E32" w14:textId="474DDE4B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  <w:bCs/>
              </w:rPr>
              <w:t>Roboty budowlane w zakresie specjalnych budynków medycznych</w:t>
            </w:r>
          </w:p>
        </w:tc>
      </w:tr>
      <w:tr w:rsidR="005A26DC" w:rsidRPr="00DA55D1" w14:paraId="14FC601C" w14:textId="77777777" w:rsidTr="00873A4F">
        <w:tc>
          <w:tcPr>
            <w:tcW w:w="1504" w:type="dxa"/>
          </w:tcPr>
          <w:p w14:paraId="104299E6" w14:textId="231B3CEC" w:rsidR="005A26DC" w:rsidRPr="00DA55D1" w:rsidRDefault="00F94A93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hyperlink r:id="rId9" w:history="1">
              <w:r w:rsidR="005A26DC" w:rsidRPr="00DD330A">
                <w:rPr>
                  <w:rFonts w:ascii="Calibri" w:hAnsi="Calibri" w:cs="Calibri"/>
                </w:rPr>
                <w:t>45215140-0</w:t>
              </w:r>
            </w:hyperlink>
          </w:p>
        </w:tc>
        <w:tc>
          <w:tcPr>
            <w:tcW w:w="7422" w:type="dxa"/>
          </w:tcPr>
          <w:p w14:paraId="6616D529" w14:textId="0EADC78F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  <w:bCs/>
              </w:rPr>
              <w:t>Roboty budowlane w zakresie obiektów szpitalnych</w:t>
            </w:r>
          </w:p>
        </w:tc>
      </w:tr>
      <w:tr w:rsidR="005A26DC" w:rsidRPr="00DA55D1" w14:paraId="32578B49" w14:textId="77777777" w:rsidTr="00873A4F">
        <w:tc>
          <w:tcPr>
            <w:tcW w:w="1504" w:type="dxa"/>
          </w:tcPr>
          <w:p w14:paraId="30FFE053" w14:textId="532FBE7C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45100000-8</w:t>
            </w:r>
          </w:p>
        </w:tc>
        <w:tc>
          <w:tcPr>
            <w:tcW w:w="7422" w:type="dxa"/>
          </w:tcPr>
          <w:p w14:paraId="634D94EF" w14:textId="71C4193B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Przygotowanie terenu pod budowę</w:t>
            </w:r>
          </w:p>
        </w:tc>
      </w:tr>
      <w:tr w:rsidR="005A26DC" w:rsidRPr="00DA55D1" w14:paraId="3A54E261" w14:textId="77777777" w:rsidTr="00873A4F">
        <w:tc>
          <w:tcPr>
            <w:tcW w:w="1504" w:type="dxa"/>
          </w:tcPr>
          <w:p w14:paraId="63875006" w14:textId="6C070D73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45300000-0</w:t>
            </w:r>
          </w:p>
        </w:tc>
        <w:tc>
          <w:tcPr>
            <w:tcW w:w="7422" w:type="dxa"/>
          </w:tcPr>
          <w:p w14:paraId="5915F495" w14:textId="2B03B3A7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bCs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instalacyjne w budynkach</w:t>
            </w:r>
          </w:p>
        </w:tc>
      </w:tr>
      <w:tr w:rsidR="005A26DC" w:rsidRPr="00DA55D1" w14:paraId="3F8FB1DA" w14:textId="77777777" w:rsidTr="00873A4F">
        <w:tc>
          <w:tcPr>
            <w:tcW w:w="1504" w:type="dxa"/>
          </w:tcPr>
          <w:p w14:paraId="657D6C71" w14:textId="248D5F46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45110000-8</w:t>
            </w:r>
          </w:p>
        </w:tc>
        <w:tc>
          <w:tcPr>
            <w:tcW w:w="7422" w:type="dxa"/>
          </w:tcPr>
          <w:p w14:paraId="17B616A7" w14:textId="57827595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w zakresie burzenia i rozbiórki obiektów budowlanych; roboty ziemne</w:t>
            </w:r>
          </w:p>
        </w:tc>
      </w:tr>
      <w:tr w:rsidR="005A26DC" w:rsidRPr="00DA55D1" w14:paraId="494D6B4A" w14:textId="77777777" w:rsidTr="00873A4F">
        <w:tc>
          <w:tcPr>
            <w:tcW w:w="1504" w:type="dxa"/>
          </w:tcPr>
          <w:p w14:paraId="06A6BFFB" w14:textId="7FAFDAAF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45232452-5</w:t>
            </w:r>
          </w:p>
        </w:tc>
        <w:tc>
          <w:tcPr>
            <w:tcW w:w="7422" w:type="dxa"/>
          </w:tcPr>
          <w:p w14:paraId="461FB41C" w14:textId="0831C875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odwadniające</w:t>
            </w:r>
          </w:p>
        </w:tc>
      </w:tr>
      <w:tr w:rsidR="005A26DC" w:rsidRPr="00DA55D1" w14:paraId="6AE406E2" w14:textId="77777777" w:rsidTr="00873A4F">
        <w:tc>
          <w:tcPr>
            <w:tcW w:w="1504" w:type="dxa"/>
          </w:tcPr>
          <w:p w14:paraId="3A19DCE9" w14:textId="597D080E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45310000-3</w:t>
            </w:r>
          </w:p>
        </w:tc>
        <w:tc>
          <w:tcPr>
            <w:tcW w:w="7422" w:type="dxa"/>
          </w:tcPr>
          <w:p w14:paraId="0D3CA71F" w14:textId="308F53ED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instalacyjne elektryczne</w:t>
            </w:r>
          </w:p>
        </w:tc>
      </w:tr>
      <w:tr w:rsidR="005A26DC" w:rsidRPr="00DA55D1" w14:paraId="0AD91ED0" w14:textId="77777777" w:rsidTr="00873A4F">
        <w:tc>
          <w:tcPr>
            <w:tcW w:w="1504" w:type="dxa"/>
          </w:tcPr>
          <w:p w14:paraId="48E8F5E6" w14:textId="07DE372C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45313000-4</w:t>
            </w:r>
          </w:p>
        </w:tc>
        <w:tc>
          <w:tcPr>
            <w:tcW w:w="7422" w:type="dxa"/>
          </w:tcPr>
          <w:p w14:paraId="2C2E64AE" w14:textId="14D81D36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Instalowanie wind i ruchomych schodów</w:t>
            </w:r>
          </w:p>
        </w:tc>
      </w:tr>
      <w:tr w:rsidR="005A26DC" w:rsidRPr="00DA55D1" w14:paraId="1DB97C31" w14:textId="77777777" w:rsidTr="00873A4F">
        <w:tc>
          <w:tcPr>
            <w:tcW w:w="1504" w:type="dxa"/>
          </w:tcPr>
          <w:p w14:paraId="467FBC7F" w14:textId="1941C714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45314000-1</w:t>
            </w:r>
          </w:p>
        </w:tc>
        <w:tc>
          <w:tcPr>
            <w:tcW w:w="7422" w:type="dxa"/>
          </w:tcPr>
          <w:p w14:paraId="2D6F310D" w14:textId="23C1DDB6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Instalowanie urządzeń telekomunikacyjnych</w:t>
            </w:r>
          </w:p>
        </w:tc>
      </w:tr>
      <w:tr w:rsidR="005A26DC" w:rsidRPr="00DA55D1" w14:paraId="2F9AEC01" w14:textId="77777777" w:rsidTr="00873A4F">
        <w:tc>
          <w:tcPr>
            <w:tcW w:w="1504" w:type="dxa"/>
          </w:tcPr>
          <w:p w14:paraId="6FDE2DAD" w14:textId="022BE2C9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45314300-4</w:t>
            </w:r>
          </w:p>
        </w:tc>
        <w:tc>
          <w:tcPr>
            <w:tcW w:w="7422" w:type="dxa"/>
          </w:tcPr>
          <w:p w14:paraId="398B49CC" w14:textId="0D50D401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Instalowanie infrastruktury okablowania</w:t>
            </w:r>
          </w:p>
        </w:tc>
      </w:tr>
      <w:tr w:rsidR="005A26DC" w:rsidRPr="00DA55D1" w14:paraId="730E1AF6" w14:textId="77777777" w:rsidTr="00873A4F">
        <w:tc>
          <w:tcPr>
            <w:tcW w:w="1504" w:type="dxa"/>
          </w:tcPr>
          <w:p w14:paraId="655CB47C" w14:textId="2483ED38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45315300-1</w:t>
            </w:r>
          </w:p>
        </w:tc>
        <w:tc>
          <w:tcPr>
            <w:tcW w:w="7422" w:type="dxa"/>
          </w:tcPr>
          <w:p w14:paraId="3084D5E2" w14:textId="79EFE163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Instalacje zasilania elektrycznego</w:t>
            </w:r>
          </w:p>
        </w:tc>
      </w:tr>
      <w:tr w:rsidR="005A26DC" w:rsidRPr="00DA55D1" w14:paraId="4CA255BA" w14:textId="77777777" w:rsidTr="00873A4F">
        <w:tc>
          <w:tcPr>
            <w:tcW w:w="1504" w:type="dxa"/>
          </w:tcPr>
          <w:p w14:paraId="7F2D43BA" w14:textId="48FBC64D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45320000-6</w:t>
            </w:r>
          </w:p>
        </w:tc>
        <w:tc>
          <w:tcPr>
            <w:tcW w:w="7422" w:type="dxa"/>
          </w:tcPr>
          <w:p w14:paraId="068C3A39" w14:textId="7CBB8888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izolacyjne</w:t>
            </w:r>
          </w:p>
        </w:tc>
      </w:tr>
      <w:tr w:rsidR="005A26DC" w:rsidRPr="00DA55D1" w14:paraId="62C9B385" w14:textId="77777777" w:rsidTr="00873A4F">
        <w:tc>
          <w:tcPr>
            <w:tcW w:w="1504" w:type="dxa"/>
          </w:tcPr>
          <w:p w14:paraId="0ABFA32E" w14:textId="46A927E6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45343000-3</w:t>
            </w:r>
          </w:p>
        </w:tc>
        <w:tc>
          <w:tcPr>
            <w:tcW w:w="7422" w:type="dxa"/>
          </w:tcPr>
          <w:p w14:paraId="74E3D0AF" w14:textId="78880DDE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instalacyjne przeciwpożarowe</w:t>
            </w:r>
          </w:p>
        </w:tc>
      </w:tr>
      <w:tr w:rsidR="005A26DC" w:rsidRPr="00DA55D1" w14:paraId="15CA6C33" w14:textId="77777777" w:rsidTr="00873A4F">
        <w:tc>
          <w:tcPr>
            <w:tcW w:w="1504" w:type="dxa"/>
          </w:tcPr>
          <w:p w14:paraId="6EF8EF86" w14:textId="1E5A5E92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DD330A">
              <w:rPr>
                <w:rFonts w:ascii="Calibri" w:hAnsi="Calibri" w:cs="Calibri"/>
              </w:rPr>
              <w:t>45351000-2</w:t>
            </w:r>
          </w:p>
        </w:tc>
        <w:tc>
          <w:tcPr>
            <w:tcW w:w="7422" w:type="dxa"/>
          </w:tcPr>
          <w:p w14:paraId="5F09CB55" w14:textId="49EAAA21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Mechaniczne instalacje inżynierskie</w:t>
            </w:r>
          </w:p>
        </w:tc>
      </w:tr>
      <w:tr w:rsidR="005A26DC" w:rsidRPr="00DA55D1" w14:paraId="7A2EA505" w14:textId="77777777" w:rsidTr="00873A4F">
        <w:tc>
          <w:tcPr>
            <w:tcW w:w="1504" w:type="dxa"/>
          </w:tcPr>
          <w:p w14:paraId="11A59EB9" w14:textId="347B24B2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lastRenderedPageBreak/>
              <w:t>454</w:t>
            </w:r>
            <w:r>
              <w:rPr>
                <w:rFonts w:ascii="Calibri" w:hAnsi="Calibri" w:cs="Calibri"/>
              </w:rPr>
              <w:t>0000</w:t>
            </w:r>
            <w:r w:rsidRPr="00CB1083">
              <w:rPr>
                <w:rFonts w:ascii="Calibri" w:hAnsi="Calibri" w:cs="Calibri"/>
              </w:rPr>
              <w:t>0-</w:t>
            </w: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422" w:type="dxa"/>
          </w:tcPr>
          <w:p w14:paraId="19C6C98B" w14:textId="4FD141FA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  <w:r w:rsidRPr="00CB1083">
              <w:rPr>
                <w:rFonts w:ascii="Calibri" w:hAnsi="Calibri" w:cs="Calibri"/>
              </w:rPr>
              <w:t>Roboty wykończeniowe w zakresie obiektów budowlanych</w:t>
            </w:r>
          </w:p>
        </w:tc>
      </w:tr>
      <w:tr w:rsidR="005A26DC" w:rsidRPr="00DA55D1" w14:paraId="1726F56D" w14:textId="77777777" w:rsidTr="00873A4F">
        <w:tc>
          <w:tcPr>
            <w:tcW w:w="1504" w:type="dxa"/>
          </w:tcPr>
          <w:p w14:paraId="6A7DB49D" w14:textId="6AEE6CA8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</w:p>
        </w:tc>
        <w:tc>
          <w:tcPr>
            <w:tcW w:w="7422" w:type="dxa"/>
          </w:tcPr>
          <w:p w14:paraId="7386D85A" w14:textId="6D081A86" w:rsidR="005A26DC" w:rsidRPr="00DA55D1" w:rsidRDefault="005A26DC" w:rsidP="005A26DC">
            <w:pPr>
              <w:spacing w:line="276" w:lineRule="auto"/>
              <w:contextualSpacing/>
              <w:rPr>
                <w:rFonts w:cstheme="minorHAnsi"/>
                <w:highlight w:val="yellow"/>
              </w:rPr>
            </w:pPr>
          </w:p>
        </w:tc>
      </w:tr>
      <w:tr w:rsidR="004127A2" w:rsidRPr="00DA55D1" w14:paraId="4E78B94B" w14:textId="77777777" w:rsidTr="00873A4F">
        <w:tc>
          <w:tcPr>
            <w:tcW w:w="1504" w:type="dxa"/>
          </w:tcPr>
          <w:p w14:paraId="4CA20C78" w14:textId="77777777" w:rsidR="004127A2" w:rsidRPr="005A26DC" w:rsidRDefault="004127A2" w:rsidP="00873A4F">
            <w:pPr>
              <w:spacing w:line="276" w:lineRule="auto"/>
              <w:contextualSpacing/>
              <w:rPr>
                <w:rFonts w:cstheme="minorHAnsi"/>
              </w:rPr>
            </w:pPr>
            <w:r w:rsidRPr="005A26DC">
              <w:rPr>
                <w:rFonts w:cstheme="minorHAnsi"/>
              </w:rPr>
              <w:t>45443000-4</w:t>
            </w:r>
          </w:p>
        </w:tc>
        <w:tc>
          <w:tcPr>
            <w:tcW w:w="7422" w:type="dxa"/>
          </w:tcPr>
          <w:p w14:paraId="7FC5486F" w14:textId="77777777" w:rsidR="004127A2" w:rsidRPr="005A26DC" w:rsidRDefault="004127A2" w:rsidP="00873A4F">
            <w:pPr>
              <w:spacing w:line="276" w:lineRule="auto"/>
              <w:contextualSpacing/>
              <w:rPr>
                <w:rFonts w:cstheme="minorHAnsi"/>
              </w:rPr>
            </w:pPr>
            <w:r w:rsidRPr="005A26DC">
              <w:rPr>
                <w:rFonts w:cstheme="minorHAnsi"/>
              </w:rPr>
              <w:t>Roboty elewacyjne</w:t>
            </w:r>
          </w:p>
        </w:tc>
      </w:tr>
      <w:tr w:rsidR="004127A2" w:rsidRPr="00215964" w14:paraId="75BE037D" w14:textId="77777777" w:rsidTr="00873A4F">
        <w:tc>
          <w:tcPr>
            <w:tcW w:w="1504" w:type="dxa"/>
          </w:tcPr>
          <w:p w14:paraId="08694C8A" w14:textId="77777777" w:rsidR="004127A2" w:rsidRPr="005A26DC" w:rsidRDefault="004127A2" w:rsidP="00873A4F">
            <w:pPr>
              <w:spacing w:line="276" w:lineRule="auto"/>
              <w:contextualSpacing/>
              <w:rPr>
                <w:rFonts w:cstheme="minorHAnsi"/>
              </w:rPr>
            </w:pPr>
            <w:r w:rsidRPr="005A26DC">
              <w:rPr>
                <w:rFonts w:cstheme="minorHAnsi"/>
              </w:rPr>
              <w:t>45420000-7</w:t>
            </w:r>
          </w:p>
        </w:tc>
        <w:tc>
          <w:tcPr>
            <w:tcW w:w="7422" w:type="dxa"/>
          </w:tcPr>
          <w:p w14:paraId="4AA9F8E3" w14:textId="77777777" w:rsidR="004127A2" w:rsidRPr="005A26DC" w:rsidRDefault="004127A2" w:rsidP="00873A4F">
            <w:pPr>
              <w:spacing w:line="276" w:lineRule="auto"/>
              <w:contextualSpacing/>
              <w:rPr>
                <w:rFonts w:cstheme="minorHAnsi"/>
              </w:rPr>
            </w:pPr>
            <w:r w:rsidRPr="005A26DC">
              <w:rPr>
                <w:rFonts w:cstheme="minorHAnsi"/>
              </w:rPr>
              <w:t>Roboty w zakresie zakładania stolarki budowlanej oraz roboty ciesielskie</w:t>
            </w:r>
          </w:p>
        </w:tc>
      </w:tr>
    </w:tbl>
    <w:p w14:paraId="1598C940" w14:textId="77777777" w:rsidR="004127A2" w:rsidRPr="00215964" w:rsidRDefault="004127A2" w:rsidP="00D25CAF">
      <w:pPr>
        <w:pStyle w:val="Nagwek1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Stan istniejący</w:t>
      </w:r>
    </w:p>
    <w:p w14:paraId="216D5306" w14:textId="6DAE7167" w:rsidR="004127A2" w:rsidRPr="00215964" w:rsidRDefault="00514051" w:rsidP="00514051">
      <w:r w:rsidRPr="00215964">
        <w:rPr>
          <w:b/>
          <w:bCs/>
        </w:rPr>
        <w:t>3.1.</w:t>
      </w:r>
      <w:r w:rsidRPr="00215964">
        <w:tab/>
      </w:r>
      <w:r w:rsidR="004127A2" w:rsidRPr="00215964">
        <w:rPr>
          <w:b/>
          <w:bCs/>
        </w:rPr>
        <w:t>Zagospodarowanie terenu</w:t>
      </w:r>
    </w:p>
    <w:p w14:paraId="7A16DE8C" w14:textId="581FFB78" w:rsidR="004127A2" w:rsidRPr="00215964" w:rsidRDefault="0074207F" w:rsidP="00D25CAF">
      <w:pPr>
        <w:tabs>
          <w:tab w:val="left" w:pos="1080"/>
        </w:tabs>
        <w:jc w:val="both"/>
        <w:rPr>
          <w:rFonts w:cstheme="minorHAnsi"/>
        </w:rPr>
      </w:pPr>
      <w:r w:rsidRPr="00215964">
        <w:rPr>
          <w:rFonts w:cstheme="minorHAnsi"/>
        </w:rPr>
        <w:t xml:space="preserve">Działka </w:t>
      </w:r>
      <w:r w:rsidR="004127A2" w:rsidRPr="00215964">
        <w:rPr>
          <w:rFonts w:cstheme="minorHAnsi"/>
        </w:rPr>
        <w:t>objęt</w:t>
      </w:r>
      <w:r w:rsidRPr="00215964">
        <w:rPr>
          <w:rFonts w:cstheme="minorHAnsi"/>
        </w:rPr>
        <w:t>a</w:t>
      </w:r>
      <w:r w:rsidR="004127A2" w:rsidRPr="00215964">
        <w:rPr>
          <w:rFonts w:cstheme="minorHAnsi"/>
        </w:rPr>
        <w:t xml:space="preserve"> inwestycją zabudowan</w:t>
      </w:r>
      <w:r w:rsidRPr="00215964">
        <w:rPr>
          <w:rFonts w:cstheme="minorHAnsi"/>
        </w:rPr>
        <w:t>a</w:t>
      </w:r>
      <w:r w:rsidR="004127A2" w:rsidRPr="00215964">
        <w:rPr>
          <w:rFonts w:cstheme="minorHAnsi"/>
        </w:rPr>
        <w:t xml:space="preserve"> </w:t>
      </w:r>
      <w:r w:rsidRPr="00215964">
        <w:rPr>
          <w:rFonts w:cstheme="minorHAnsi"/>
        </w:rPr>
        <w:t xml:space="preserve">jest budynkami </w:t>
      </w:r>
      <w:r w:rsidR="004127A2" w:rsidRPr="00215964">
        <w:rPr>
          <w:rFonts w:cstheme="minorHAnsi"/>
        </w:rPr>
        <w:t>szpitalnymi</w:t>
      </w:r>
      <w:r w:rsidRPr="00215964">
        <w:rPr>
          <w:rFonts w:cstheme="minorHAnsi"/>
        </w:rPr>
        <w:t xml:space="preserve"> i technicznymi</w:t>
      </w:r>
      <w:r w:rsidR="004127A2" w:rsidRPr="00215964">
        <w:rPr>
          <w:rFonts w:cstheme="minorHAnsi"/>
        </w:rPr>
        <w:t>, które</w:t>
      </w:r>
      <w:r w:rsidR="00662B88" w:rsidRPr="00215964">
        <w:rPr>
          <w:rFonts w:cstheme="minorHAnsi"/>
        </w:rPr>
        <w:br/>
      </w:r>
      <w:r w:rsidR="004127A2" w:rsidRPr="00215964">
        <w:rPr>
          <w:rFonts w:cstheme="minorHAnsi"/>
        </w:rPr>
        <w:t xml:space="preserve">są </w:t>
      </w:r>
      <w:r w:rsidRPr="00215964">
        <w:rPr>
          <w:rFonts w:cstheme="minorHAnsi"/>
        </w:rPr>
        <w:t xml:space="preserve">nierównomiernie </w:t>
      </w:r>
      <w:r w:rsidR="004127A2" w:rsidRPr="00215964">
        <w:rPr>
          <w:rFonts w:cstheme="minorHAnsi"/>
        </w:rPr>
        <w:t>rozmieszczone na całym</w:t>
      </w:r>
      <w:r w:rsidR="00662B88" w:rsidRPr="00215964">
        <w:rPr>
          <w:rFonts w:cstheme="minorHAnsi"/>
        </w:rPr>
        <w:t xml:space="preserve"> </w:t>
      </w:r>
      <w:r w:rsidR="004127A2" w:rsidRPr="00215964">
        <w:rPr>
          <w:rFonts w:cstheme="minorHAnsi"/>
        </w:rPr>
        <w:t>obszarze gęsto zadrzewionego terenu</w:t>
      </w:r>
      <w:r w:rsidR="00662B88" w:rsidRPr="00215964">
        <w:rPr>
          <w:rFonts w:cstheme="minorHAnsi"/>
        </w:rPr>
        <w:t>,</w:t>
      </w:r>
      <w:r w:rsidR="004127A2" w:rsidRPr="00215964">
        <w:rPr>
          <w:rFonts w:cstheme="minorHAnsi"/>
        </w:rPr>
        <w:t xml:space="preserve"> tworząc zwarty układ przestrzenny. </w:t>
      </w:r>
      <w:r w:rsidR="00662B88" w:rsidRPr="00215964">
        <w:rPr>
          <w:rFonts w:cstheme="minorHAnsi"/>
        </w:rPr>
        <w:t>Cały kompleks szpitala składa się z budynków budowanych, przebudowywanych</w:t>
      </w:r>
      <w:r w:rsidR="00662B88" w:rsidRPr="00215964">
        <w:rPr>
          <w:rFonts w:cstheme="minorHAnsi"/>
        </w:rPr>
        <w:br/>
        <w:t xml:space="preserve">i rozbudowywanych w różnych okresach, </w:t>
      </w:r>
      <w:r w:rsidR="004127A2" w:rsidRPr="00215964">
        <w:rPr>
          <w:rFonts w:cstheme="minorHAnsi"/>
        </w:rPr>
        <w:t>na przestrzeni lat</w:t>
      </w:r>
      <w:r w:rsidR="00662B88" w:rsidRPr="00215964">
        <w:rPr>
          <w:rFonts w:cstheme="minorHAnsi"/>
        </w:rPr>
        <w:t xml:space="preserve">. Budynki </w:t>
      </w:r>
      <w:r w:rsidR="004127A2" w:rsidRPr="00215964">
        <w:rPr>
          <w:rFonts w:cstheme="minorHAnsi"/>
        </w:rPr>
        <w:t>na ogół zachowują prostą, zwartą bryłę o wysokości od 1 do 6 kondygnacji.</w:t>
      </w:r>
    </w:p>
    <w:p w14:paraId="5A64AB1A" w14:textId="3B27FAC4" w:rsidR="004127A2" w:rsidRPr="00215964" w:rsidRDefault="00662B88" w:rsidP="00D25CAF">
      <w:pPr>
        <w:tabs>
          <w:tab w:val="left" w:pos="1080"/>
        </w:tabs>
        <w:jc w:val="both"/>
        <w:rPr>
          <w:rFonts w:cstheme="minorHAnsi"/>
        </w:rPr>
      </w:pPr>
      <w:r w:rsidRPr="00215964">
        <w:rPr>
          <w:rFonts w:cstheme="minorHAnsi"/>
        </w:rPr>
        <w:t>T</w:t>
      </w:r>
      <w:r w:rsidR="004127A2" w:rsidRPr="00215964">
        <w:rPr>
          <w:rFonts w:cstheme="minorHAnsi"/>
        </w:rPr>
        <w:t xml:space="preserve">eren </w:t>
      </w:r>
      <w:r w:rsidR="005558E0" w:rsidRPr="00215964">
        <w:rPr>
          <w:rFonts w:cstheme="minorHAnsi"/>
        </w:rPr>
        <w:t>działki</w:t>
      </w:r>
      <w:r w:rsidR="004127A2" w:rsidRPr="00215964">
        <w:rPr>
          <w:rFonts w:cstheme="minorHAnsi"/>
        </w:rPr>
        <w:t xml:space="preserve"> </w:t>
      </w:r>
      <w:r w:rsidRPr="00215964">
        <w:rPr>
          <w:rFonts w:cstheme="minorHAnsi"/>
        </w:rPr>
        <w:t xml:space="preserve">skomunikowany jest bezpośrednio z drogą publiczną – ul. </w:t>
      </w:r>
      <w:proofErr w:type="spellStart"/>
      <w:r w:rsidRPr="00215964">
        <w:rPr>
          <w:rFonts w:cstheme="minorHAnsi"/>
        </w:rPr>
        <w:t>Wieniecką</w:t>
      </w:r>
      <w:proofErr w:type="spellEnd"/>
      <w:r w:rsidRPr="00215964">
        <w:rPr>
          <w:rFonts w:cstheme="minorHAnsi"/>
        </w:rPr>
        <w:t xml:space="preserve"> poprzez </w:t>
      </w:r>
      <w:r w:rsidR="005558E0" w:rsidRPr="00215964">
        <w:rPr>
          <w:rFonts w:cstheme="minorHAnsi"/>
        </w:rPr>
        <w:t>pięć</w:t>
      </w:r>
      <w:r w:rsidR="004127A2" w:rsidRPr="00215964">
        <w:rPr>
          <w:rFonts w:cstheme="minorHAnsi"/>
        </w:rPr>
        <w:t xml:space="preserve"> wjazd</w:t>
      </w:r>
      <w:r w:rsidR="005558E0" w:rsidRPr="00215964">
        <w:rPr>
          <w:rFonts w:cstheme="minorHAnsi"/>
        </w:rPr>
        <w:t>ów</w:t>
      </w:r>
      <w:r w:rsidRPr="00215964">
        <w:rPr>
          <w:rFonts w:cstheme="minorHAnsi"/>
        </w:rPr>
        <w:t xml:space="preserve">. </w:t>
      </w:r>
      <w:r w:rsidR="005558E0" w:rsidRPr="00215964">
        <w:rPr>
          <w:rFonts w:cstheme="minorHAnsi"/>
        </w:rPr>
        <w:t xml:space="preserve">Pierwszy wjazd zlokalizowany </w:t>
      </w:r>
      <w:r w:rsidR="004127A2" w:rsidRPr="00215964">
        <w:rPr>
          <w:rFonts w:cstheme="minorHAnsi"/>
        </w:rPr>
        <w:t xml:space="preserve">w centralnej części </w:t>
      </w:r>
      <w:r w:rsidR="005558E0" w:rsidRPr="00215964">
        <w:rPr>
          <w:rFonts w:cstheme="minorHAnsi"/>
        </w:rPr>
        <w:t>działki</w:t>
      </w:r>
      <w:r w:rsidR="004127A2" w:rsidRPr="00215964">
        <w:rPr>
          <w:rFonts w:cstheme="minorHAnsi"/>
        </w:rPr>
        <w:t>, naprzeciwko budynku nr 1.</w:t>
      </w:r>
      <w:r w:rsidRPr="00215964">
        <w:rPr>
          <w:rFonts w:cstheme="minorHAnsi"/>
        </w:rPr>
        <w:br/>
      </w:r>
      <w:r w:rsidR="004127A2" w:rsidRPr="00215964">
        <w:rPr>
          <w:rFonts w:cstheme="minorHAnsi"/>
        </w:rPr>
        <w:t>Z wjazdu korzystają między innymi</w:t>
      </w:r>
      <w:r w:rsidR="00415FFE" w:rsidRPr="00215964">
        <w:rPr>
          <w:rFonts w:cstheme="minorHAnsi"/>
        </w:rPr>
        <w:t>:</w:t>
      </w:r>
      <w:r w:rsidR="004127A2" w:rsidRPr="00215964">
        <w:rPr>
          <w:rFonts w:cstheme="minorHAnsi"/>
        </w:rPr>
        <w:t xml:space="preserve"> pojazdy uprzywilejowane, personel medyczny, pacjenci</w:t>
      </w:r>
      <w:r w:rsidR="00415FFE" w:rsidRPr="00215964">
        <w:rPr>
          <w:rFonts w:cstheme="minorHAnsi"/>
        </w:rPr>
        <w:br/>
        <w:t>i odwiedzający</w:t>
      </w:r>
      <w:r w:rsidR="004127A2" w:rsidRPr="00215964">
        <w:rPr>
          <w:rFonts w:cstheme="minorHAnsi"/>
        </w:rPr>
        <w:t>.</w:t>
      </w:r>
      <w:r w:rsidR="00415FFE" w:rsidRPr="00215964">
        <w:rPr>
          <w:rFonts w:cstheme="minorHAnsi"/>
        </w:rPr>
        <w:t xml:space="preserve"> </w:t>
      </w:r>
      <w:r w:rsidR="004127A2" w:rsidRPr="00215964">
        <w:rPr>
          <w:rFonts w:cstheme="minorHAnsi"/>
        </w:rPr>
        <w:t>Trzy wjazdy, usytuowane po wschodniej i zachodniej stronie terenu pełnią funkcję pożarową,</w:t>
      </w:r>
      <w:r w:rsidR="00415FFE" w:rsidRPr="00215964">
        <w:rPr>
          <w:rFonts w:cstheme="minorHAnsi"/>
        </w:rPr>
        <w:t xml:space="preserve"> </w:t>
      </w:r>
      <w:r w:rsidR="005558E0" w:rsidRPr="00215964">
        <w:rPr>
          <w:rFonts w:cstheme="minorHAnsi"/>
        </w:rPr>
        <w:t>piaty</w:t>
      </w:r>
      <w:r w:rsidR="004127A2" w:rsidRPr="00215964">
        <w:rPr>
          <w:rFonts w:cstheme="minorHAnsi"/>
        </w:rPr>
        <w:t xml:space="preserve"> natomiast stanowi drogę wjazdową/wyjazdową od strony zachodniej</w:t>
      </w:r>
      <w:r w:rsidR="00CB5FA5" w:rsidRPr="00215964">
        <w:rPr>
          <w:rFonts w:cstheme="minorHAnsi"/>
        </w:rPr>
        <w:t xml:space="preserve"> </w:t>
      </w:r>
      <w:r w:rsidR="004127A2" w:rsidRPr="00215964">
        <w:rPr>
          <w:rFonts w:cstheme="minorHAnsi"/>
        </w:rPr>
        <w:t>dla budynku</w:t>
      </w:r>
      <w:r w:rsidR="00415FFE" w:rsidRPr="00215964">
        <w:rPr>
          <w:rFonts w:cstheme="minorHAnsi"/>
        </w:rPr>
        <w:br/>
      </w:r>
      <w:r w:rsidR="004127A2" w:rsidRPr="00215964">
        <w:rPr>
          <w:rFonts w:cstheme="minorHAnsi"/>
        </w:rPr>
        <w:t>nr 10, mieszczącego Zakład Patomorfologii.</w:t>
      </w:r>
    </w:p>
    <w:p w14:paraId="6304E33A" w14:textId="102F4876" w:rsidR="004127A2" w:rsidRPr="00215964" w:rsidRDefault="004127A2" w:rsidP="00D25CAF">
      <w:pPr>
        <w:tabs>
          <w:tab w:val="left" w:pos="1080"/>
        </w:tabs>
        <w:jc w:val="both"/>
        <w:rPr>
          <w:rFonts w:cstheme="minorHAnsi"/>
        </w:rPr>
      </w:pPr>
      <w:r w:rsidRPr="00215964">
        <w:rPr>
          <w:rFonts w:cstheme="minorHAnsi"/>
        </w:rPr>
        <w:t>Główny parking usytuowany jest w bezpośrednim sąsiedztwie</w:t>
      </w:r>
      <w:r w:rsidR="005558E0" w:rsidRPr="00215964">
        <w:rPr>
          <w:rFonts w:cstheme="minorHAnsi"/>
        </w:rPr>
        <w:t xml:space="preserve"> głównego</w:t>
      </w:r>
      <w:r w:rsidRPr="00215964">
        <w:rPr>
          <w:rFonts w:cstheme="minorHAnsi"/>
        </w:rPr>
        <w:t xml:space="preserve"> wjazdu na teren szpitala, równolegle do ul. Wienieckiej. Pozostałe miejsca postojowe rozmieszczone są wzdłuż dróg wewnętrznych oraz zgrupowane w okolicach budynków szpitala, z największym</w:t>
      </w:r>
      <w:r w:rsidR="001A19FE" w:rsidRPr="00215964">
        <w:rPr>
          <w:rFonts w:cstheme="minorHAnsi"/>
        </w:rPr>
        <w:t>,</w:t>
      </w:r>
      <w:r w:rsidRPr="00215964">
        <w:rPr>
          <w:rFonts w:cstheme="minorHAnsi"/>
        </w:rPr>
        <w:t xml:space="preserve"> zlokalizowanym </w:t>
      </w:r>
      <w:r w:rsidR="001A19FE" w:rsidRPr="00215964">
        <w:rPr>
          <w:rFonts w:cstheme="minorHAnsi"/>
        </w:rPr>
        <w:br/>
      </w:r>
      <w:r w:rsidRPr="00215964">
        <w:rPr>
          <w:rFonts w:cstheme="minorHAnsi"/>
        </w:rPr>
        <w:t xml:space="preserve">w południowo-wschodnim narożniku </w:t>
      </w:r>
      <w:r w:rsidR="001A19FE" w:rsidRPr="00215964">
        <w:rPr>
          <w:rFonts w:cstheme="minorHAnsi"/>
        </w:rPr>
        <w:t>działki</w:t>
      </w:r>
      <w:r w:rsidRPr="00215964">
        <w:rPr>
          <w:rFonts w:cstheme="minorHAnsi"/>
        </w:rPr>
        <w:t xml:space="preserve">, na tyłach budynku 11 mieszczącego kuchnię i stację dializ. </w:t>
      </w:r>
    </w:p>
    <w:p w14:paraId="00FB8CF8" w14:textId="01C2A11E" w:rsidR="006F2878" w:rsidRPr="00215964" w:rsidRDefault="006F2878" w:rsidP="00D25CAF">
      <w:pPr>
        <w:tabs>
          <w:tab w:val="left" w:pos="1080"/>
        </w:tabs>
        <w:jc w:val="both"/>
        <w:rPr>
          <w:rFonts w:cstheme="minorHAnsi"/>
        </w:rPr>
      </w:pPr>
      <w:r w:rsidRPr="00215964">
        <w:rPr>
          <w:rFonts w:ascii="Calibri" w:hAnsi="Calibri" w:cs="Calibri"/>
        </w:rPr>
        <w:t>Działka uzbrojona w</w:t>
      </w:r>
      <w:r w:rsidR="00A91959" w:rsidRPr="00215964">
        <w:rPr>
          <w:rFonts w:ascii="Calibri" w:hAnsi="Calibri" w:cs="Calibri"/>
        </w:rPr>
        <w:t xml:space="preserve">e wszystkie media. </w:t>
      </w:r>
      <w:r w:rsidR="00962D87">
        <w:rPr>
          <w:rFonts w:ascii="Calibri" w:hAnsi="Calibri" w:cs="Calibri"/>
        </w:rPr>
        <w:t>Ponadto n</w:t>
      </w:r>
      <w:r w:rsidRPr="00215964">
        <w:rPr>
          <w:rFonts w:ascii="Calibri" w:hAnsi="Calibri" w:cs="Calibri"/>
        </w:rPr>
        <w:t>a terenie zlokalizowane są</w:t>
      </w:r>
      <w:r w:rsidR="00962D87">
        <w:rPr>
          <w:rFonts w:ascii="Calibri" w:hAnsi="Calibri" w:cs="Calibri"/>
        </w:rPr>
        <w:t xml:space="preserve"> m.in.</w:t>
      </w:r>
      <w:r w:rsidRPr="00215964">
        <w:rPr>
          <w:rFonts w:ascii="Calibri" w:hAnsi="Calibri" w:cs="Calibri"/>
        </w:rPr>
        <w:t xml:space="preserve"> zbiorniki retencyjne (ZW1,ZW2) o pojemności czynnej ok. 200 m</w:t>
      </w:r>
      <w:r w:rsidRPr="00215964">
        <w:rPr>
          <w:rFonts w:ascii="Calibri" w:hAnsi="Calibri" w:cs="Calibri"/>
          <w:vertAlign w:val="superscript"/>
        </w:rPr>
        <w:t>3</w:t>
      </w:r>
      <w:r w:rsidR="005B481E">
        <w:rPr>
          <w:rFonts w:ascii="Calibri" w:hAnsi="Calibri" w:cs="Calibri"/>
        </w:rPr>
        <w:t xml:space="preserve">, </w:t>
      </w:r>
      <w:r w:rsidR="00A91959" w:rsidRPr="00962D87">
        <w:rPr>
          <w:rFonts w:ascii="Calibri" w:hAnsi="Calibri" w:cs="Calibri"/>
        </w:rPr>
        <w:t xml:space="preserve">jak również </w:t>
      </w:r>
      <w:r w:rsidR="005B481E" w:rsidRPr="00962D87">
        <w:rPr>
          <w:rFonts w:ascii="Calibri" w:hAnsi="Calibri" w:cs="Calibri"/>
        </w:rPr>
        <w:t xml:space="preserve">budynki trafostacji i </w:t>
      </w:r>
      <w:r w:rsidR="00A91959" w:rsidRPr="00215964">
        <w:rPr>
          <w:rFonts w:ascii="Calibri" w:hAnsi="Calibri" w:cs="Calibri"/>
        </w:rPr>
        <w:t>agregat</w:t>
      </w:r>
      <w:r w:rsidR="00962D87">
        <w:rPr>
          <w:rFonts w:ascii="Calibri" w:hAnsi="Calibri" w:cs="Calibri"/>
        </w:rPr>
        <w:t>y</w:t>
      </w:r>
      <w:r w:rsidR="00A91959" w:rsidRPr="00215964">
        <w:rPr>
          <w:rFonts w:ascii="Calibri" w:hAnsi="Calibri" w:cs="Calibri"/>
        </w:rPr>
        <w:t xml:space="preserve"> prądotwórcz</w:t>
      </w:r>
      <w:r w:rsidR="00962D87">
        <w:rPr>
          <w:rFonts w:ascii="Calibri" w:hAnsi="Calibri" w:cs="Calibri"/>
        </w:rPr>
        <w:t>e</w:t>
      </w:r>
      <w:r w:rsidR="00A91959" w:rsidRPr="00215964">
        <w:rPr>
          <w:rFonts w:ascii="Calibri" w:hAnsi="Calibri" w:cs="Calibri"/>
        </w:rPr>
        <w:t xml:space="preserve">, który </w:t>
      </w:r>
      <w:r w:rsidR="00962D87">
        <w:rPr>
          <w:rFonts w:ascii="Calibri" w:hAnsi="Calibri" w:cs="Calibri"/>
        </w:rPr>
        <w:t xml:space="preserve">jeden z nich </w:t>
      </w:r>
      <w:r w:rsidR="00A91959" w:rsidRPr="00215964">
        <w:rPr>
          <w:rFonts w:ascii="Calibri" w:hAnsi="Calibri" w:cs="Calibri"/>
        </w:rPr>
        <w:t>należy przenieść do nowej lokalizacji.</w:t>
      </w:r>
    </w:p>
    <w:p w14:paraId="4D8E1FA8" w14:textId="23624088" w:rsidR="004127A2" w:rsidRPr="00215964" w:rsidRDefault="00514051" w:rsidP="00514051">
      <w:pPr>
        <w:rPr>
          <w:b/>
          <w:bCs/>
        </w:rPr>
      </w:pPr>
      <w:r w:rsidRPr="00215964">
        <w:rPr>
          <w:b/>
          <w:bCs/>
        </w:rPr>
        <w:t>3.2.</w:t>
      </w:r>
      <w:r w:rsidRPr="00215964">
        <w:rPr>
          <w:b/>
          <w:bCs/>
        </w:rPr>
        <w:tab/>
      </w:r>
      <w:r w:rsidR="004127A2" w:rsidRPr="00215964">
        <w:rPr>
          <w:b/>
          <w:bCs/>
        </w:rPr>
        <w:t>Budynek Tlenowni</w:t>
      </w:r>
    </w:p>
    <w:p w14:paraId="606145F9" w14:textId="7C543698" w:rsidR="004127A2" w:rsidRPr="00215964" w:rsidRDefault="004127A2" w:rsidP="00D25CAF">
      <w:pPr>
        <w:autoSpaceDE w:val="0"/>
        <w:autoSpaceDN w:val="0"/>
        <w:adjustRightInd w:val="0"/>
        <w:jc w:val="both"/>
        <w:rPr>
          <w:rFonts w:cstheme="minorHAnsi"/>
        </w:rPr>
      </w:pPr>
      <w:r w:rsidRPr="00215964">
        <w:rPr>
          <w:rFonts w:cstheme="minorHAnsi"/>
        </w:rPr>
        <w:t xml:space="preserve">Istniejący budynek Tlenowni </w:t>
      </w:r>
      <w:r w:rsidR="001A19FE" w:rsidRPr="00215964">
        <w:rPr>
          <w:rFonts w:cstheme="minorHAnsi"/>
        </w:rPr>
        <w:t xml:space="preserve">(przewidziany do rozbiórki) </w:t>
      </w:r>
      <w:r w:rsidRPr="00215964">
        <w:rPr>
          <w:rFonts w:cstheme="minorHAnsi"/>
        </w:rPr>
        <w:t xml:space="preserve">– budynek techniczny </w:t>
      </w:r>
      <w:r w:rsidR="00090BDF" w:rsidRPr="00215964">
        <w:rPr>
          <w:rFonts w:cstheme="minorHAnsi"/>
        </w:rPr>
        <w:t>s</w:t>
      </w:r>
      <w:r w:rsidRPr="00215964">
        <w:rPr>
          <w:rFonts w:cstheme="minorHAnsi"/>
        </w:rPr>
        <w:t>zpitala, składający się z części niższej od strony wschodniej oraz części wyższej od strony zachodniej, położony w centralnej części kompleksu szpitalnego, na północ od istniejącego</w:t>
      </w:r>
      <w:r w:rsidR="001A19FE" w:rsidRPr="00215964">
        <w:rPr>
          <w:rFonts w:cstheme="minorHAnsi"/>
        </w:rPr>
        <w:t>, przewidzianego do rozbiórki</w:t>
      </w:r>
      <w:r w:rsidRPr="00215964">
        <w:rPr>
          <w:rFonts w:cstheme="minorHAnsi"/>
        </w:rPr>
        <w:t xml:space="preserve"> budynku </w:t>
      </w:r>
      <w:r w:rsidR="001A19FE" w:rsidRPr="00215964">
        <w:rPr>
          <w:rFonts w:cstheme="minorHAnsi"/>
        </w:rPr>
        <w:t xml:space="preserve">nr </w:t>
      </w:r>
      <w:r w:rsidRPr="00215964">
        <w:rPr>
          <w:rFonts w:cstheme="minorHAnsi"/>
        </w:rPr>
        <w:t>4.</w:t>
      </w:r>
    </w:p>
    <w:p w14:paraId="0EC64869" w14:textId="77777777" w:rsidR="004127A2" w:rsidRPr="00215964" w:rsidRDefault="004127A2" w:rsidP="00D25CAF">
      <w:pPr>
        <w:autoSpaceDE w:val="0"/>
        <w:autoSpaceDN w:val="0"/>
        <w:adjustRightInd w:val="0"/>
        <w:jc w:val="both"/>
        <w:rPr>
          <w:rFonts w:cstheme="minorHAnsi"/>
        </w:rPr>
      </w:pPr>
      <w:r w:rsidRPr="00215964">
        <w:rPr>
          <w:rFonts w:cstheme="minorHAnsi"/>
        </w:rPr>
        <w:t>Układ nośny tworzą murowane ściany zewnętrzne, na których oparta została konstrukcja dachu. Dach części niższej jednospadowy ze spadkiem na zewnątrz. Dach części wyższej czterospadowy.</w:t>
      </w:r>
    </w:p>
    <w:p w14:paraId="67D4ADA6" w14:textId="3F42BFC7" w:rsidR="004127A2" w:rsidRPr="00215964" w:rsidRDefault="004127A2" w:rsidP="00D25CAF">
      <w:pPr>
        <w:autoSpaceDE w:val="0"/>
        <w:autoSpaceDN w:val="0"/>
        <w:adjustRightInd w:val="0"/>
        <w:jc w:val="both"/>
        <w:rPr>
          <w:rFonts w:cstheme="minorHAnsi"/>
        </w:rPr>
      </w:pPr>
      <w:r w:rsidRPr="00215964">
        <w:rPr>
          <w:rFonts w:cstheme="minorHAnsi"/>
        </w:rPr>
        <w:t xml:space="preserve">Wzdłuż strony południowej oraz zachodniej zlokalizowana jest rampa wyładowcza, pełniąca </w:t>
      </w:r>
      <w:r w:rsidR="00EF55D4" w:rsidRPr="00215964">
        <w:rPr>
          <w:rFonts w:cstheme="minorHAnsi"/>
        </w:rPr>
        <w:t xml:space="preserve">również </w:t>
      </w:r>
      <w:r w:rsidRPr="00215964">
        <w:rPr>
          <w:rFonts w:cstheme="minorHAnsi"/>
        </w:rPr>
        <w:t>funkcję magazynową dla butli z gazami medycznymi. Po zachodniej stronie budynku zlokalizowany jest zbiornik na ciekły tlen medyczny posadowiony na żelbetowej płycie fundamentowej.</w:t>
      </w:r>
    </w:p>
    <w:p w14:paraId="65169A69" w14:textId="28A7A364" w:rsidR="004127A2" w:rsidRPr="00215964" w:rsidRDefault="00514051" w:rsidP="00514051">
      <w:pPr>
        <w:rPr>
          <w:b/>
          <w:bCs/>
        </w:rPr>
      </w:pPr>
      <w:r w:rsidRPr="00215964">
        <w:rPr>
          <w:b/>
          <w:bCs/>
        </w:rPr>
        <w:t>3.3.</w:t>
      </w:r>
      <w:r w:rsidRPr="00215964">
        <w:rPr>
          <w:b/>
          <w:bCs/>
        </w:rPr>
        <w:tab/>
      </w:r>
      <w:r w:rsidR="004127A2" w:rsidRPr="00215964">
        <w:rPr>
          <w:b/>
          <w:bCs/>
        </w:rPr>
        <w:t>Budynek Portierni</w:t>
      </w:r>
    </w:p>
    <w:p w14:paraId="4F8B2833" w14:textId="64CF608E" w:rsidR="00AD196D" w:rsidRDefault="004127A2" w:rsidP="00247958">
      <w:pPr>
        <w:jc w:val="both"/>
        <w:rPr>
          <w:rFonts w:cstheme="minorHAnsi"/>
        </w:rPr>
      </w:pPr>
      <w:r w:rsidRPr="00215964">
        <w:rPr>
          <w:rFonts w:cstheme="minorHAnsi"/>
        </w:rPr>
        <w:t>Istniejący budynek Portierni</w:t>
      </w:r>
      <w:r w:rsidR="001A19FE" w:rsidRPr="00215964">
        <w:rPr>
          <w:rFonts w:cstheme="minorHAnsi"/>
        </w:rPr>
        <w:t xml:space="preserve"> (przewidziany do rozbiórki) </w:t>
      </w:r>
      <w:r w:rsidRPr="00215964">
        <w:rPr>
          <w:rFonts w:cstheme="minorHAnsi"/>
        </w:rPr>
        <w:t xml:space="preserve"> – budynek techniczny </w:t>
      </w:r>
      <w:r w:rsidR="00090BDF" w:rsidRPr="00215964">
        <w:rPr>
          <w:rFonts w:cstheme="minorHAnsi"/>
        </w:rPr>
        <w:t>s</w:t>
      </w:r>
      <w:r w:rsidRPr="00215964">
        <w:rPr>
          <w:rFonts w:cstheme="minorHAnsi"/>
        </w:rPr>
        <w:t xml:space="preserve">zpitala, wolnostojący, jednokondygnacyjny, znajdujący się przy wjeździe głównym </w:t>
      </w:r>
      <w:r w:rsidR="001A19FE" w:rsidRPr="00215964">
        <w:rPr>
          <w:rFonts w:cstheme="minorHAnsi"/>
        </w:rPr>
        <w:t>na teren działki</w:t>
      </w:r>
      <w:r w:rsidRPr="00215964">
        <w:rPr>
          <w:rFonts w:cstheme="minorHAnsi"/>
        </w:rPr>
        <w:t>. Układ nośny budynku tworzą murowane ściany zewnętrzne, na których oparta została konstrukcja dachu. Budynek nakryty jest dachem płaskim, a jego wysokość nie przekracza 5 m.</w:t>
      </w:r>
    </w:p>
    <w:p w14:paraId="02B8040D" w14:textId="68801FBE" w:rsidR="004108E5" w:rsidRDefault="004108E5" w:rsidP="00247958">
      <w:pPr>
        <w:jc w:val="both"/>
        <w:rPr>
          <w:rFonts w:cstheme="minorHAnsi"/>
        </w:rPr>
      </w:pPr>
    </w:p>
    <w:p w14:paraId="164E9EA2" w14:textId="77777777" w:rsidR="004108E5" w:rsidRPr="00215964" w:rsidRDefault="004108E5" w:rsidP="00247958">
      <w:pPr>
        <w:jc w:val="both"/>
        <w:rPr>
          <w:rFonts w:cstheme="minorHAnsi"/>
        </w:rPr>
      </w:pPr>
    </w:p>
    <w:p w14:paraId="29798552" w14:textId="5D45884F" w:rsidR="004127A2" w:rsidRPr="00215964" w:rsidRDefault="00514051" w:rsidP="00514051">
      <w:pPr>
        <w:rPr>
          <w:b/>
          <w:bCs/>
        </w:rPr>
      </w:pPr>
      <w:r w:rsidRPr="00215964">
        <w:rPr>
          <w:b/>
          <w:bCs/>
        </w:rPr>
        <w:t>3.4.</w:t>
      </w:r>
      <w:r w:rsidRPr="00215964">
        <w:rPr>
          <w:b/>
          <w:bCs/>
        </w:rPr>
        <w:tab/>
      </w:r>
      <w:r w:rsidR="004127A2" w:rsidRPr="00215964">
        <w:rPr>
          <w:b/>
          <w:bCs/>
        </w:rPr>
        <w:t>Budynek nr 4</w:t>
      </w:r>
      <w:r w:rsidR="001A19FE" w:rsidRPr="00215964">
        <w:rPr>
          <w:b/>
          <w:bCs/>
        </w:rPr>
        <w:t xml:space="preserve"> </w:t>
      </w:r>
    </w:p>
    <w:p w14:paraId="35FC66FE" w14:textId="19CDCABE" w:rsidR="004127A2" w:rsidRPr="00215964" w:rsidRDefault="004127A2" w:rsidP="00D25CAF">
      <w:pPr>
        <w:pStyle w:val="Default"/>
        <w:spacing w:before="120" w:after="120"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Budynek nr 4 </w:t>
      </w:r>
      <w:r w:rsidR="001A19FE"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(przewidziany do rozbiórki) </w:t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wchodzący w skład kompleksu szpitalnego jest </w:t>
      </w:r>
      <w:r w:rsidR="001B3752"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budynkiem </w:t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trzykondygnacyjnym, podpiwniczonym, w którym zlokalizowane są oddziały szpitalne. Znajduje się </w:t>
      </w:r>
      <w:r w:rsidR="001A19FE" w:rsidRPr="00215964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w centralnej części </w:t>
      </w:r>
      <w:r w:rsidR="001A19FE" w:rsidRPr="00215964">
        <w:rPr>
          <w:rFonts w:asciiTheme="minorHAnsi" w:hAnsiTheme="minorHAnsi" w:cstheme="minorHAnsi"/>
          <w:color w:val="auto"/>
          <w:sz w:val="22"/>
          <w:szCs w:val="22"/>
        </w:rPr>
        <w:t>działki</w:t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>. Od strony zachodniej łączy się wszystkimi kondygnacjami z budynkiem nr 1. Od strony wschodniej łączy się jednokondygnacyjnym łącznikiem na poziomie piwnicy z budynkiem</w:t>
      </w:r>
      <w:r w:rsidR="001B3752" w:rsidRPr="00215964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>nr 11. Dwa wejścia do budynku znajdują się od strony zachodniej - przy budynku nr 1 oraz w północno-wschodnim narożniku budynku</w:t>
      </w:r>
      <w:r w:rsidR="001A19FE"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 nr</w:t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 4. </w:t>
      </w:r>
    </w:p>
    <w:p w14:paraId="2F07EDB3" w14:textId="4FC01236" w:rsidR="004127A2" w:rsidRPr="00215964" w:rsidRDefault="004127A2" w:rsidP="00D25CAF">
      <w:pPr>
        <w:pStyle w:val="Default"/>
        <w:spacing w:before="120" w:after="120"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15964">
        <w:rPr>
          <w:rFonts w:asciiTheme="minorHAnsi" w:hAnsiTheme="minorHAnsi" w:cstheme="minorHAnsi"/>
          <w:color w:val="auto"/>
          <w:sz w:val="22"/>
          <w:szCs w:val="22"/>
        </w:rPr>
        <w:t>Układ nośny tworzą murowane ściany zewnętrzne oraz dwie murowane ściany tworzące trakt korytarzowy. W narożniku północno-wschodnim zlokalizowana jest klatka schodowa prowadząca</w:t>
      </w:r>
      <w:r w:rsidR="007B2463" w:rsidRPr="00215964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>z poziomu piwnicy na I piętro. Żelbetowe schody płytowe oparte są na murowanych ścianach nośnych klatki schodowej. W budynku znajdują się dwa szyby windowe. Od strony północnej usytuowany</w:t>
      </w:r>
      <w:r w:rsidR="007B2463" w:rsidRPr="00215964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 xml:space="preserve">jest podjazd dla osób niepełnosprawnych z nawierzchnią z kostki brukowej. Podjazd dla samochodów osobowych zlokalizowany przy narożniku północno-wschodnim wykonano w formie nasypu budowlanego ograniczonego żelbetowymi ścianami oporowymi. Podjazd od strony </w:t>
      </w:r>
      <w:r w:rsidRPr="00962D87">
        <w:rPr>
          <w:rFonts w:asciiTheme="minorHAnsi" w:hAnsiTheme="minorHAnsi" w:cstheme="minorHAnsi"/>
          <w:color w:val="auto"/>
          <w:sz w:val="22"/>
          <w:szCs w:val="22"/>
        </w:rPr>
        <w:t xml:space="preserve">budynku </w:t>
      </w:r>
      <w:r w:rsidR="00962D87" w:rsidRPr="00962D87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Pr="00962D87">
        <w:rPr>
          <w:rFonts w:asciiTheme="minorHAnsi" w:hAnsiTheme="minorHAnsi" w:cstheme="minorHAnsi"/>
          <w:color w:val="auto"/>
          <w:sz w:val="22"/>
          <w:szCs w:val="22"/>
        </w:rPr>
        <w:t xml:space="preserve">1 </w:t>
      </w:r>
      <w:r w:rsidRPr="00215964">
        <w:rPr>
          <w:rFonts w:asciiTheme="minorHAnsi" w:hAnsiTheme="minorHAnsi" w:cstheme="minorHAnsi"/>
          <w:color w:val="auto"/>
          <w:sz w:val="22"/>
          <w:szCs w:val="22"/>
        </w:rPr>
        <w:t>wykonano w formie żelbetowego układu nośnego. Podjazdy podzielone są na część jezdną i pieszą.</w:t>
      </w:r>
    </w:p>
    <w:p w14:paraId="5E36B42F" w14:textId="77777777" w:rsidR="004127A2" w:rsidRPr="00215964" w:rsidRDefault="004127A2" w:rsidP="00D25CAF">
      <w:pPr>
        <w:pStyle w:val="Default"/>
        <w:spacing w:before="120" w:after="120"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BEA9186" w14:textId="4C1E8939" w:rsidR="00DA55D1" w:rsidRDefault="004127A2" w:rsidP="00DA55D1">
      <w:pPr>
        <w:pStyle w:val="Nagwek1"/>
      </w:pPr>
      <w:r w:rsidRPr="00215964">
        <w:t>Zakres robót do wykonania w ramach ETAPU I realizacji zadania:</w:t>
      </w:r>
    </w:p>
    <w:p w14:paraId="4A833A7B" w14:textId="77777777" w:rsidR="00DA55D1" w:rsidRPr="00215964" w:rsidRDefault="00DA55D1" w:rsidP="00DA55D1">
      <w:pPr>
        <w:pStyle w:val="Nagwek1"/>
        <w:numPr>
          <w:ilvl w:val="0"/>
          <w:numId w:val="0"/>
        </w:numPr>
        <w:ind w:left="432"/>
      </w:pPr>
    </w:p>
    <w:p w14:paraId="6B749928" w14:textId="49BCBEEA" w:rsidR="004127A2" w:rsidRPr="00215964" w:rsidRDefault="00B86380" w:rsidP="00514051">
      <w:pPr>
        <w:rPr>
          <w:b/>
          <w:bCs/>
        </w:rPr>
      </w:pPr>
      <w:r w:rsidRPr="00215964">
        <w:rPr>
          <w:b/>
          <w:bCs/>
        </w:rPr>
        <w:t xml:space="preserve">4.1 </w:t>
      </w:r>
      <w:r w:rsidR="004127A2" w:rsidRPr="00215964">
        <w:rPr>
          <w:b/>
          <w:bCs/>
        </w:rPr>
        <w:t>ODCINEK NR 1</w:t>
      </w:r>
      <w:r w:rsidR="001A19FE" w:rsidRPr="00215964">
        <w:rPr>
          <w:b/>
          <w:bCs/>
        </w:rPr>
        <w:t xml:space="preserve"> – </w:t>
      </w:r>
      <w:r w:rsidR="004127A2" w:rsidRPr="00215964">
        <w:rPr>
          <w:b/>
          <w:bCs/>
        </w:rPr>
        <w:t>ROZWIĄZANIA TYMCZASOWE</w:t>
      </w:r>
    </w:p>
    <w:p w14:paraId="3AF8DAFC" w14:textId="3C03D160" w:rsidR="00A91959" w:rsidRPr="00215964" w:rsidRDefault="00A91959" w:rsidP="00A91959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Kompleksowe wykonanie robót związanych z tymczasowymi rozwiązaniami w zakresie następujących robót w związku z prowadzonymi pracami:</w:t>
      </w:r>
    </w:p>
    <w:p w14:paraId="2C0DBB8B" w14:textId="79841B2D" w:rsidR="00A91959" w:rsidRPr="00215964" w:rsidRDefault="00A91959" w:rsidP="00A91959">
      <w:pPr>
        <w:pStyle w:val="Akapitzlist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drogi dojazdowe do budynków szpitalnych i technicznych,</w:t>
      </w:r>
    </w:p>
    <w:p w14:paraId="25E09372" w14:textId="213ABDCD" w:rsidR="00A91959" w:rsidRPr="00215964" w:rsidRDefault="00A91959" w:rsidP="00A91959">
      <w:pPr>
        <w:pStyle w:val="Akapitzlist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tymczasowa wewnętrzna obsługa komunikacyjna,</w:t>
      </w:r>
    </w:p>
    <w:p w14:paraId="33854EFC" w14:textId="1C124CB9" w:rsidR="00A91959" w:rsidRPr="00215964" w:rsidRDefault="00A91959" w:rsidP="00A91959">
      <w:pPr>
        <w:pStyle w:val="Akapitzlist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tymczasowe parkingi naziemne,</w:t>
      </w:r>
    </w:p>
    <w:p w14:paraId="1C33F9D5" w14:textId="562BE023" w:rsidR="00A91959" w:rsidRPr="00215964" w:rsidRDefault="00A91959" w:rsidP="00A91959">
      <w:pPr>
        <w:pStyle w:val="Akapitzlist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tymczasowe chodniki, place i przejścia,</w:t>
      </w:r>
    </w:p>
    <w:p w14:paraId="02D5759D" w14:textId="729229C4" w:rsidR="00A91959" w:rsidRPr="00215964" w:rsidRDefault="00A91959" w:rsidP="00A91959">
      <w:pPr>
        <w:pStyle w:val="Akapitzlist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wykonanie tymczasowych przyłączy i odcinków instalacji zewnętrznych infrastruktury,</w:t>
      </w:r>
    </w:p>
    <w:p w14:paraId="520DCA32" w14:textId="6C593CD6" w:rsidR="00A91959" w:rsidRPr="00215964" w:rsidRDefault="00A91959" w:rsidP="00A91959">
      <w:pPr>
        <w:pStyle w:val="Akapitzlist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tymczasowe oświetlenie terenu</w:t>
      </w:r>
    </w:p>
    <w:p w14:paraId="72EA5FB4" w14:textId="77777777" w:rsidR="007F0D60" w:rsidRPr="002E5CDC" w:rsidRDefault="007F0D60" w:rsidP="002E5CDC">
      <w:pPr>
        <w:jc w:val="both"/>
        <w:rPr>
          <w:rFonts w:cstheme="minorHAnsi"/>
          <w:b/>
          <w:bCs/>
        </w:rPr>
      </w:pPr>
    </w:p>
    <w:p w14:paraId="728732F3" w14:textId="22C9637C" w:rsidR="00B86380" w:rsidRPr="00215964" w:rsidRDefault="00B86380" w:rsidP="00EB5879">
      <w:pPr>
        <w:rPr>
          <w:b/>
          <w:bCs/>
        </w:rPr>
      </w:pPr>
      <w:r w:rsidRPr="00215964">
        <w:rPr>
          <w:b/>
          <w:bCs/>
        </w:rPr>
        <w:t xml:space="preserve">4.2. </w:t>
      </w:r>
      <w:r w:rsidR="004127A2" w:rsidRPr="00215964">
        <w:rPr>
          <w:b/>
          <w:bCs/>
        </w:rPr>
        <w:t>ODCINEK NR 2</w:t>
      </w:r>
      <w:r w:rsidR="001A19FE" w:rsidRPr="00215964">
        <w:rPr>
          <w:b/>
          <w:bCs/>
        </w:rPr>
        <w:t xml:space="preserve"> – </w:t>
      </w:r>
      <w:r w:rsidR="004127A2" w:rsidRPr="00215964">
        <w:rPr>
          <w:b/>
          <w:bCs/>
        </w:rPr>
        <w:t>ZAGOS</w:t>
      </w:r>
      <w:r w:rsidR="00D32BAC">
        <w:rPr>
          <w:b/>
          <w:bCs/>
        </w:rPr>
        <w:t>P</w:t>
      </w:r>
      <w:r w:rsidR="004127A2" w:rsidRPr="00215964">
        <w:rPr>
          <w:b/>
          <w:bCs/>
        </w:rPr>
        <w:t>ODAROWANIE TERENU</w:t>
      </w:r>
    </w:p>
    <w:p w14:paraId="7BF4B5DA" w14:textId="5C8E1DB0" w:rsidR="00B86380" w:rsidRPr="00215964" w:rsidRDefault="00B86380" w:rsidP="00B86380">
      <w:pPr>
        <w:overflowPunct w:val="0"/>
        <w:autoSpaceDE w:val="0"/>
        <w:autoSpaceDN w:val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Zagospodarowanie terenu wokół budynków kompleksu wraz z wykonaniem pełnej infrastruktury podziemnej w zakresie opisanym w Etapie I realizacji Projektu, w tym:</w:t>
      </w:r>
    </w:p>
    <w:p w14:paraId="4A231370" w14:textId="77777777" w:rsidR="00B86380" w:rsidRPr="00215964" w:rsidRDefault="00B86380" w:rsidP="00B86380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drogi dojazdowe do nowo budowanych budynków,</w:t>
      </w:r>
    </w:p>
    <w:p w14:paraId="3EAD9810" w14:textId="77777777" w:rsidR="00B86380" w:rsidRPr="00215964" w:rsidRDefault="00B86380" w:rsidP="00B86380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wewnętrzna obsługa komunikacyjna,</w:t>
      </w:r>
    </w:p>
    <w:p w14:paraId="24AF78A1" w14:textId="77777777" w:rsidR="00B86380" w:rsidRPr="00215964" w:rsidRDefault="00B86380" w:rsidP="00B86380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parkingi naziemne,</w:t>
      </w:r>
    </w:p>
    <w:p w14:paraId="7AB371A8" w14:textId="77777777" w:rsidR="00B86380" w:rsidRPr="00215964" w:rsidRDefault="00B86380" w:rsidP="00B86380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chodniki, place i przejścia,</w:t>
      </w:r>
    </w:p>
    <w:p w14:paraId="511C2A93" w14:textId="77777777" w:rsidR="00B86380" w:rsidRPr="00215964" w:rsidRDefault="00B86380" w:rsidP="00B86380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pozostałe powierzchnie utwardzone,</w:t>
      </w:r>
    </w:p>
    <w:p w14:paraId="73EC982C" w14:textId="661DEFD9" w:rsidR="00B86380" w:rsidRPr="00215964" w:rsidRDefault="00B86380" w:rsidP="00B86380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przebudowa i budowa sieci infrastruktury, w tym urządzeń ją obsługujących,</w:t>
      </w:r>
    </w:p>
    <w:p w14:paraId="5696CA0B" w14:textId="2EF3EAA4" w:rsidR="00B86380" w:rsidRPr="00215964" w:rsidRDefault="00B86380" w:rsidP="00B86380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lastRenderedPageBreak/>
        <w:t>wykonanie nowych przyłączy i odcinków instalacji zewnętrznych infrastruktury ( sanitarnych, elektrycznych, teletechnicznych)</w:t>
      </w:r>
    </w:p>
    <w:p w14:paraId="71D1DDC9" w14:textId="77777777" w:rsidR="00B86380" w:rsidRPr="00215964" w:rsidRDefault="00B86380" w:rsidP="00B86380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0"/>
        <w:jc w:val="both"/>
        <w:textAlignment w:val="baseline"/>
        <w:rPr>
          <w:rFonts w:cstheme="minorHAnsi"/>
        </w:rPr>
      </w:pPr>
      <w:r w:rsidRPr="00215964">
        <w:rPr>
          <w:rFonts w:cstheme="minorHAnsi"/>
        </w:rPr>
        <w:t>oświetlenie terenu,</w:t>
      </w:r>
    </w:p>
    <w:p w14:paraId="1C32C3E3" w14:textId="77777777" w:rsidR="00F7620C" w:rsidRPr="00215964" w:rsidRDefault="00F7620C" w:rsidP="00F7620C">
      <w:pPr>
        <w:pStyle w:val="Akapitzlist"/>
        <w:overflowPunct w:val="0"/>
        <w:autoSpaceDE w:val="0"/>
        <w:autoSpaceDN w:val="0"/>
        <w:spacing w:after="0"/>
        <w:ind w:left="0"/>
        <w:jc w:val="both"/>
        <w:textAlignment w:val="baseline"/>
        <w:rPr>
          <w:rFonts w:cstheme="minorHAnsi"/>
        </w:rPr>
      </w:pPr>
    </w:p>
    <w:p w14:paraId="4CAE3801" w14:textId="29F85366" w:rsidR="004127A2" w:rsidRPr="00215964" w:rsidRDefault="00B86380" w:rsidP="00A2385F">
      <w:pPr>
        <w:tabs>
          <w:tab w:val="left" w:pos="426"/>
        </w:tabs>
        <w:rPr>
          <w:b/>
          <w:bCs/>
        </w:rPr>
      </w:pPr>
      <w:r w:rsidRPr="00215964">
        <w:rPr>
          <w:b/>
          <w:bCs/>
        </w:rPr>
        <w:t>4.3</w:t>
      </w:r>
      <w:r w:rsidR="00A2385F" w:rsidRPr="00215964">
        <w:rPr>
          <w:b/>
          <w:bCs/>
        </w:rPr>
        <w:t>.</w:t>
      </w:r>
      <w:r w:rsidR="00A2385F" w:rsidRPr="00215964">
        <w:rPr>
          <w:b/>
          <w:bCs/>
        </w:rPr>
        <w:tab/>
      </w:r>
      <w:r w:rsidR="004127A2" w:rsidRPr="00215964">
        <w:rPr>
          <w:b/>
          <w:bCs/>
        </w:rPr>
        <w:t>ODCINEK NR 3</w:t>
      </w:r>
      <w:r w:rsidR="001A19FE" w:rsidRPr="00215964">
        <w:rPr>
          <w:b/>
          <w:bCs/>
        </w:rPr>
        <w:t xml:space="preserve"> – </w:t>
      </w:r>
      <w:r w:rsidR="004127A2" w:rsidRPr="00215964">
        <w:rPr>
          <w:b/>
          <w:bCs/>
        </w:rPr>
        <w:t>BUDYNKI STACJI TRANSFORMATOWYCH ST-1 I ST-2</w:t>
      </w:r>
    </w:p>
    <w:p w14:paraId="65367915" w14:textId="77777777" w:rsidR="00962D87" w:rsidRPr="00962D87" w:rsidRDefault="005953EF" w:rsidP="00491492">
      <w:pPr>
        <w:pStyle w:val="Default"/>
        <w:jc w:val="both"/>
        <w:rPr>
          <w:color w:val="auto"/>
          <w:sz w:val="22"/>
          <w:szCs w:val="22"/>
        </w:rPr>
      </w:pPr>
      <w:r w:rsidRPr="00962D87">
        <w:rPr>
          <w:color w:val="auto"/>
          <w:sz w:val="22"/>
          <w:szCs w:val="22"/>
        </w:rPr>
        <w:t>Nowo budowan</w:t>
      </w:r>
      <w:r w:rsidR="002E5CDC" w:rsidRPr="00962D87">
        <w:rPr>
          <w:color w:val="auto"/>
          <w:sz w:val="22"/>
          <w:szCs w:val="22"/>
        </w:rPr>
        <w:t>e budynki stacji transformatorowych ST1 i ST2.</w:t>
      </w:r>
      <w:r w:rsidR="00EB5879" w:rsidRPr="00962D87">
        <w:rPr>
          <w:color w:val="auto"/>
          <w:sz w:val="22"/>
          <w:szCs w:val="22"/>
        </w:rPr>
        <w:t xml:space="preserve"> </w:t>
      </w:r>
    </w:p>
    <w:p w14:paraId="37F790DD" w14:textId="75CFFC2F" w:rsidR="00A1220E" w:rsidRPr="00215964" w:rsidRDefault="00A1220E" w:rsidP="00491492">
      <w:pPr>
        <w:pStyle w:val="Default"/>
        <w:jc w:val="both"/>
        <w:rPr>
          <w:sz w:val="22"/>
          <w:szCs w:val="22"/>
        </w:rPr>
      </w:pPr>
      <w:r w:rsidRPr="00215964">
        <w:rPr>
          <w:sz w:val="22"/>
          <w:szCs w:val="22"/>
        </w:rPr>
        <w:t xml:space="preserve">Stacja ST1 </w:t>
      </w:r>
      <w:r w:rsidR="00EB5879" w:rsidRPr="00215964">
        <w:rPr>
          <w:sz w:val="22"/>
          <w:szCs w:val="22"/>
        </w:rPr>
        <w:t xml:space="preserve">stanowiąca </w:t>
      </w:r>
      <w:r w:rsidRPr="00215964">
        <w:rPr>
          <w:sz w:val="22"/>
          <w:szCs w:val="22"/>
        </w:rPr>
        <w:t>zasilani</w:t>
      </w:r>
      <w:r w:rsidR="00EB5879" w:rsidRPr="00215964">
        <w:rPr>
          <w:sz w:val="22"/>
          <w:szCs w:val="22"/>
        </w:rPr>
        <w:t>e podstawowe</w:t>
      </w:r>
      <w:r w:rsidRPr="00215964">
        <w:rPr>
          <w:sz w:val="22"/>
          <w:szCs w:val="22"/>
        </w:rPr>
        <w:t xml:space="preserve"> w energię elektryczną </w:t>
      </w:r>
      <w:r w:rsidR="00EB5879" w:rsidRPr="00215964">
        <w:rPr>
          <w:sz w:val="22"/>
          <w:szCs w:val="22"/>
        </w:rPr>
        <w:t>kompleksu</w:t>
      </w:r>
      <w:r w:rsidRPr="00215964">
        <w:rPr>
          <w:sz w:val="22"/>
          <w:szCs w:val="22"/>
        </w:rPr>
        <w:t xml:space="preserve"> Szpitala</w:t>
      </w:r>
      <w:r w:rsidR="00EB5879" w:rsidRPr="00215964">
        <w:rPr>
          <w:sz w:val="22"/>
          <w:szCs w:val="22"/>
        </w:rPr>
        <w:t xml:space="preserve"> b</w:t>
      </w:r>
      <w:r w:rsidRPr="00215964">
        <w:rPr>
          <w:sz w:val="22"/>
          <w:szCs w:val="22"/>
        </w:rPr>
        <w:t xml:space="preserve">ędzie zasilana dwoma niezależnymi liniami kablowymi z GPZ Włocławek Zachód, wyprowadzonymi z dwóch niezależnych systemów 15kV.W </w:t>
      </w:r>
      <w:r w:rsidR="00EB5879" w:rsidRPr="00215964">
        <w:rPr>
          <w:sz w:val="22"/>
          <w:szCs w:val="22"/>
        </w:rPr>
        <w:t>S</w:t>
      </w:r>
      <w:r w:rsidRPr="00215964">
        <w:rPr>
          <w:sz w:val="22"/>
          <w:szCs w:val="22"/>
        </w:rPr>
        <w:t xml:space="preserve">tacji ST1 zostanie usytuowany układ pomiarowy zużycia energii elektrycznej </w:t>
      </w:r>
      <w:r w:rsidR="002E5CDC">
        <w:rPr>
          <w:sz w:val="22"/>
          <w:szCs w:val="22"/>
        </w:rPr>
        <w:t>–</w:t>
      </w:r>
      <w:r w:rsidRPr="00215964">
        <w:rPr>
          <w:sz w:val="22"/>
          <w:szCs w:val="22"/>
        </w:rPr>
        <w:t xml:space="preserve"> układ pomiarowy oddzielny dla zasilania podstawowego </w:t>
      </w:r>
      <w:r w:rsidR="002E5CDC">
        <w:rPr>
          <w:sz w:val="22"/>
          <w:szCs w:val="22"/>
        </w:rPr>
        <w:t xml:space="preserve"> </w:t>
      </w:r>
      <w:r w:rsidRPr="00215964">
        <w:rPr>
          <w:sz w:val="22"/>
          <w:szCs w:val="22"/>
        </w:rPr>
        <w:t xml:space="preserve">i rezerwowego. Z rozdzielni SN stacji ST1 zasilana będzie stacja transformatorowa ST2 dwoma liniami kablowymi. Zasilanie stacji ST2 jest zasilaniem </w:t>
      </w:r>
      <w:proofErr w:type="spellStart"/>
      <w:r w:rsidRPr="00215964">
        <w:rPr>
          <w:sz w:val="22"/>
          <w:szCs w:val="22"/>
        </w:rPr>
        <w:t>zalicznikowym</w:t>
      </w:r>
      <w:proofErr w:type="spellEnd"/>
      <w:r w:rsidRPr="00215964">
        <w:rPr>
          <w:sz w:val="22"/>
          <w:szCs w:val="22"/>
        </w:rPr>
        <w:t>.</w:t>
      </w:r>
    </w:p>
    <w:p w14:paraId="2D5507C9" w14:textId="77777777" w:rsidR="00491492" w:rsidRPr="00215964" w:rsidRDefault="00491492" w:rsidP="00491492">
      <w:pPr>
        <w:jc w:val="both"/>
      </w:pPr>
    </w:p>
    <w:p w14:paraId="52A7598D" w14:textId="34A6AA52" w:rsidR="004127A2" w:rsidRPr="00215964" w:rsidRDefault="00491492" w:rsidP="008773FC">
      <w:pPr>
        <w:jc w:val="both"/>
      </w:pPr>
      <w:r w:rsidRPr="00215964">
        <w:t xml:space="preserve">Awaryjnym źródłem zasilania dla wydzielonych grup odbiorników będą </w:t>
      </w:r>
      <w:r w:rsidR="002F002A" w:rsidRPr="00962D87">
        <w:t>zaprojektowane</w:t>
      </w:r>
      <w:r w:rsidR="002F002A" w:rsidRPr="002F002A">
        <w:rPr>
          <w:color w:val="FF0000"/>
        </w:rPr>
        <w:t xml:space="preserve"> </w:t>
      </w:r>
      <w:r w:rsidRPr="00215964">
        <w:t>agregat</w:t>
      </w:r>
      <w:r w:rsidR="00EB5879" w:rsidRPr="00215964">
        <w:t>y</w:t>
      </w:r>
      <w:r w:rsidRPr="00215964">
        <w:t xml:space="preserve"> prądotwórcze. Dla stacji ST1 planowane jest wykorzystanie istniejącego agregat</w:t>
      </w:r>
      <w:r w:rsidR="00EB5879" w:rsidRPr="00215964">
        <w:t>u</w:t>
      </w:r>
      <w:r w:rsidRPr="00215964">
        <w:t xml:space="preserve"> prądotwórczego, który zostanie przeniesiony w nową lokalizację</w:t>
      </w:r>
      <w:r w:rsidR="00C95E6B">
        <w:t>,</w:t>
      </w:r>
      <w:r w:rsidRPr="00215964">
        <w:t xml:space="preserve"> natomiast dla stacji ST2 należy zamontować nową jednostkę.</w:t>
      </w:r>
    </w:p>
    <w:p w14:paraId="7923523B" w14:textId="0D025469" w:rsidR="004127A2" w:rsidRPr="00215964" w:rsidRDefault="00B86380" w:rsidP="00B86380">
      <w:pPr>
        <w:pStyle w:val="Bezodstpw"/>
        <w:rPr>
          <w:b/>
          <w:bCs/>
        </w:rPr>
      </w:pPr>
      <w:r w:rsidRPr="00215964">
        <w:rPr>
          <w:b/>
          <w:bCs/>
        </w:rPr>
        <w:t xml:space="preserve">4.4 </w:t>
      </w:r>
      <w:r w:rsidR="004127A2" w:rsidRPr="00215964">
        <w:rPr>
          <w:b/>
          <w:bCs/>
        </w:rPr>
        <w:t>ODCINEK NR 4</w:t>
      </w:r>
      <w:r w:rsidR="001A19FE" w:rsidRPr="00215964">
        <w:rPr>
          <w:b/>
          <w:bCs/>
        </w:rPr>
        <w:t xml:space="preserve"> – </w:t>
      </w:r>
      <w:r w:rsidR="004127A2" w:rsidRPr="00215964">
        <w:rPr>
          <w:b/>
          <w:bCs/>
        </w:rPr>
        <w:t>BUDYNEK TLENOWNI</w:t>
      </w:r>
    </w:p>
    <w:p w14:paraId="51FA0AB6" w14:textId="77777777" w:rsidR="00B86380" w:rsidRPr="00215964" w:rsidRDefault="00B86380" w:rsidP="00B86380">
      <w:pPr>
        <w:pStyle w:val="Bezodstpw"/>
      </w:pPr>
    </w:p>
    <w:p w14:paraId="0065F0FC" w14:textId="07A83775" w:rsidR="00215964" w:rsidRPr="00215964" w:rsidRDefault="005953EF" w:rsidP="00215964">
      <w:pPr>
        <w:tabs>
          <w:tab w:val="left" w:pos="1080"/>
        </w:tabs>
        <w:spacing w:after="0" w:line="240" w:lineRule="auto"/>
        <w:jc w:val="both"/>
        <w:rPr>
          <w:rFonts w:eastAsia="Calibri" w:cs="Arial"/>
          <w:color w:val="000000"/>
        </w:rPr>
      </w:pPr>
      <w:r w:rsidRPr="00215964">
        <w:rPr>
          <w:rFonts w:eastAsia="Calibri" w:cs="Arial"/>
          <w:color w:val="000000"/>
        </w:rPr>
        <w:t xml:space="preserve">Nowo budowany </w:t>
      </w:r>
      <w:r w:rsidR="00AA1325" w:rsidRPr="00215964">
        <w:rPr>
          <w:rFonts w:eastAsia="Calibri" w:cs="Arial"/>
          <w:color w:val="000000"/>
        </w:rPr>
        <w:t xml:space="preserve">Budynek </w:t>
      </w:r>
      <w:r w:rsidR="00873A4F" w:rsidRPr="00215964">
        <w:rPr>
          <w:rFonts w:eastAsia="Calibri" w:cs="Arial"/>
          <w:color w:val="000000"/>
        </w:rPr>
        <w:t>Tlenowni należy wykonać jako jednokondygnacyjny</w:t>
      </w:r>
      <w:r w:rsidR="00AA1325" w:rsidRPr="00215964">
        <w:rPr>
          <w:rFonts w:eastAsia="Calibri" w:cs="Arial"/>
          <w:color w:val="000000"/>
        </w:rPr>
        <w:t>,</w:t>
      </w:r>
      <w:r w:rsidR="00873A4F" w:rsidRPr="00215964">
        <w:rPr>
          <w:rFonts w:eastAsia="Calibri" w:cs="Arial"/>
          <w:color w:val="000000"/>
        </w:rPr>
        <w:t xml:space="preserve"> o trójpolowej żelbetowej płycie dachowej opartej na murowanych ścianach nośnych. Dach jednospadowy, pokryty papą. </w:t>
      </w:r>
      <w:r w:rsidR="00215964" w:rsidRPr="00215964">
        <w:rPr>
          <w:rFonts w:eastAsia="Calibri" w:cs="Arial"/>
          <w:color w:val="000000"/>
        </w:rPr>
        <w:t>Ponadto należy wykonać wszelkie roboty instalacyjne wskazane w dokumentacji technicznej.</w:t>
      </w:r>
    </w:p>
    <w:p w14:paraId="255F263F" w14:textId="77777777" w:rsidR="00215964" w:rsidRPr="00215964" w:rsidRDefault="00215964" w:rsidP="00215964">
      <w:pPr>
        <w:tabs>
          <w:tab w:val="left" w:pos="1080"/>
        </w:tabs>
        <w:spacing w:after="0" w:line="240" w:lineRule="auto"/>
        <w:jc w:val="both"/>
        <w:rPr>
          <w:rFonts w:eastAsia="Calibri" w:cs="Arial"/>
          <w:color w:val="000000"/>
        </w:rPr>
      </w:pPr>
    </w:p>
    <w:p w14:paraId="7FDA74DF" w14:textId="6F4AD876" w:rsidR="003308B9" w:rsidRPr="00215964" w:rsidRDefault="00215964" w:rsidP="00215964">
      <w:pPr>
        <w:tabs>
          <w:tab w:val="left" w:pos="1080"/>
        </w:tabs>
        <w:spacing w:after="0" w:line="240" w:lineRule="auto"/>
        <w:jc w:val="both"/>
        <w:rPr>
          <w:b/>
          <w:bCs/>
          <w:color w:val="000000"/>
        </w:rPr>
      </w:pPr>
      <w:r w:rsidRPr="00215964">
        <w:rPr>
          <w:rFonts w:eastAsia="Calibri" w:cs="Arial"/>
          <w:b/>
          <w:bCs/>
          <w:color w:val="000000"/>
        </w:rPr>
        <w:t xml:space="preserve">4.5 </w:t>
      </w:r>
      <w:r w:rsidR="003308B9" w:rsidRPr="00215964">
        <w:rPr>
          <w:b/>
          <w:bCs/>
        </w:rPr>
        <w:t>ODCINEK NR 5 – BUDYNEK PORTIERNI</w:t>
      </w:r>
    </w:p>
    <w:p w14:paraId="30C9F736" w14:textId="77777777" w:rsidR="00215964" w:rsidRPr="00215964" w:rsidRDefault="00215964" w:rsidP="003308B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  <w:color w:val="000000"/>
        </w:rPr>
      </w:pPr>
    </w:p>
    <w:p w14:paraId="4623390A" w14:textId="4E4B10A2" w:rsidR="003308B9" w:rsidRPr="00215964" w:rsidRDefault="005953EF" w:rsidP="003308B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  <w:color w:val="000000"/>
        </w:rPr>
      </w:pPr>
      <w:r w:rsidRPr="00215964">
        <w:rPr>
          <w:rFonts w:ascii="Calibri" w:hAnsi="Calibri" w:cs="Calibri"/>
          <w:bCs/>
          <w:color w:val="000000"/>
        </w:rPr>
        <w:t xml:space="preserve">Nowo budowany </w:t>
      </w:r>
      <w:r w:rsidR="00873A4F" w:rsidRPr="00215964">
        <w:rPr>
          <w:rFonts w:ascii="Calibri" w:hAnsi="Calibri" w:cs="Calibri"/>
          <w:bCs/>
          <w:color w:val="000000"/>
        </w:rPr>
        <w:t>Budynek Portierni należy wykonać jako jednokondygnacyjną dobudówkę do budynku Apteki. Elementami nośnymi jest posadowienie na płycie fundamentowej żelbetowej, murowanych nośnych ścian z bloczków ceramicznych oraz słupów żelbetowych na których za pośrednictwem wieńców oparto strop żelbetowy, na którym wykonano dach wykończony attykami.</w:t>
      </w:r>
      <w:r w:rsidR="00DC5481" w:rsidRPr="00215964">
        <w:rPr>
          <w:rFonts w:ascii="Calibri" w:hAnsi="Calibri" w:cs="Calibri"/>
          <w:bCs/>
          <w:color w:val="000000"/>
        </w:rPr>
        <w:t xml:space="preserve"> </w:t>
      </w:r>
    </w:p>
    <w:p w14:paraId="692C6DC3" w14:textId="77777777" w:rsidR="00215964" w:rsidRPr="00215964" w:rsidRDefault="00215964" w:rsidP="00215964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215964">
        <w:rPr>
          <w:rFonts w:eastAsia="Calibri" w:cstheme="minorHAnsi"/>
          <w:color w:val="000000"/>
        </w:rPr>
        <w:t>Ponadto należy wykonać wszelkie roboty instalacyjne wskazane w dokumentacji technicznej w tym zainstalować</w:t>
      </w:r>
      <w:r w:rsidRPr="00215964">
        <w:rPr>
          <w:rFonts w:eastAsia="Calibri" w:cstheme="minorHAnsi"/>
          <w:b/>
          <w:bCs/>
          <w:color w:val="000000"/>
        </w:rPr>
        <w:t xml:space="preserve"> </w:t>
      </w:r>
      <w:r w:rsidRPr="00215964">
        <w:t>Centralę Główną SSP</w:t>
      </w:r>
      <w:r w:rsidRPr="00215964">
        <w:rPr>
          <w:rFonts w:eastAsia="Calibri" w:cstheme="minorHAnsi"/>
          <w:b/>
          <w:bCs/>
          <w:color w:val="000000"/>
        </w:rPr>
        <w:t xml:space="preserve">. </w:t>
      </w:r>
    </w:p>
    <w:p w14:paraId="5046E2A2" w14:textId="19B8FF72" w:rsidR="003308B9" w:rsidRPr="00215964" w:rsidRDefault="00215964" w:rsidP="00215964">
      <w:pPr>
        <w:autoSpaceDE w:val="0"/>
        <w:autoSpaceDN w:val="0"/>
        <w:adjustRightInd w:val="0"/>
        <w:spacing w:after="0"/>
        <w:jc w:val="both"/>
        <w:rPr>
          <w:u w:val="single"/>
        </w:rPr>
      </w:pPr>
      <w:r w:rsidRPr="00215964">
        <w:rPr>
          <w:u w:val="single"/>
        </w:rPr>
        <w:t>W budynku będzie znajdowało się stanowisko z którego prowadzona będzie akcja gaśnicza na wypadek wystąpienia pożaru.</w:t>
      </w:r>
    </w:p>
    <w:p w14:paraId="73DDEB59" w14:textId="0C2C3396" w:rsidR="004127A2" w:rsidRPr="00215964" w:rsidRDefault="00215964" w:rsidP="00F7620C">
      <w:pPr>
        <w:pStyle w:val="Nagwek2"/>
        <w:numPr>
          <w:ilvl w:val="0"/>
          <w:numId w:val="0"/>
        </w:numPr>
      </w:pPr>
      <w:r w:rsidRPr="00215964">
        <w:t xml:space="preserve">4.6 </w:t>
      </w:r>
      <w:r w:rsidR="004127A2" w:rsidRPr="00215964">
        <w:t>ODCINEK NR 6</w:t>
      </w:r>
      <w:r w:rsidR="001A19FE" w:rsidRPr="00215964">
        <w:t xml:space="preserve"> – </w:t>
      </w:r>
      <w:r w:rsidR="004127A2" w:rsidRPr="00215964">
        <w:t>BUDYNEK NR B4A, B4</w:t>
      </w:r>
    </w:p>
    <w:p w14:paraId="239AB84F" w14:textId="31C19A99" w:rsidR="004127A2" w:rsidRPr="00215964" w:rsidRDefault="005953EF" w:rsidP="007F0D6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15964">
        <w:rPr>
          <w:rFonts w:cstheme="minorHAnsi"/>
        </w:rPr>
        <w:t xml:space="preserve">Nowo budowany </w:t>
      </w:r>
      <w:r w:rsidR="004127A2" w:rsidRPr="00215964">
        <w:rPr>
          <w:rFonts w:cstheme="minorHAnsi"/>
        </w:rPr>
        <w:t>Budynek B4 zosta</w:t>
      </w:r>
      <w:r w:rsidRPr="00215964">
        <w:rPr>
          <w:rFonts w:cstheme="minorHAnsi"/>
        </w:rPr>
        <w:t>nie</w:t>
      </w:r>
      <w:r w:rsidR="004127A2" w:rsidRPr="00215964">
        <w:rPr>
          <w:rFonts w:cstheme="minorHAnsi"/>
        </w:rPr>
        <w:t xml:space="preserve"> połączony z istniejącymi budynkami szpitala przez </w:t>
      </w:r>
      <w:r w:rsidRPr="00215964">
        <w:rPr>
          <w:rFonts w:cstheme="minorHAnsi"/>
        </w:rPr>
        <w:t xml:space="preserve">nowo budowany </w:t>
      </w:r>
      <w:r w:rsidR="004127A2" w:rsidRPr="00215964">
        <w:rPr>
          <w:rFonts w:cstheme="minorHAnsi"/>
        </w:rPr>
        <w:t>budynek B4A, który stanowi łącznik</w:t>
      </w:r>
      <w:r w:rsidR="001A19FE" w:rsidRPr="00215964">
        <w:rPr>
          <w:rFonts w:cstheme="minorHAnsi"/>
        </w:rPr>
        <w:t xml:space="preserve"> – </w:t>
      </w:r>
      <w:r w:rsidR="004127A2" w:rsidRPr="00215964">
        <w:rPr>
          <w:rFonts w:cstheme="minorHAnsi"/>
        </w:rPr>
        <w:t xml:space="preserve">pion komunikacyjny z czterema windami łóżkowymi </w:t>
      </w:r>
      <w:r w:rsidRPr="00215964">
        <w:rPr>
          <w:rFonts w:cstheme="minorHAnsi"/>
        </w:rPr>
        <w:t xml:space="preserve">z </w:t>
      </w:r>
      <w:r w:rsidR="004127A2" w:rsidRPr="00215964">
        <w:rPr>
          <w:rFonts w:cstheme="minorHAnsi"/>
        </w:rPr>
        <w:t xml:space="preserve">budynkiem nr 1. Z uwagi na różnicę poziomów posadzek pomiędzy Budynkami nr 1 i B4A w ramach realizacji robót przewidziano oprócz połączń pionowych (klatka schodowa, windy) zniwelowanie poziomych barier architektonicznych za pomocą dodatkowych pochylni. </w:t>
      </w:r>
    </w:p>
    <w:p w14:paraId="65165985" w14:textId="470A83F2" w:rsidR="007F0D60" w:rsidRPr="00215964" w:rsidRDefault="00215964" w:rsidP="007F0D60">
      <w:pPr>
        <w:pStyle w:val="Bezodstpw"/>
        <w:jc w:val="both"/>
        <w:rPr>
          <w:rFonts w:ascii="Calibri" w:hAnsi="Calibri" w:cs="Calibri"/>
        </w:rPr>
      </w:pPr>
      <w:r w:rsidRPr="00215964">
        <w:rPr>
          <w:rFonts w:ascii="Calibri" w:hAnsi="Calibri" w:cs="Calibri"/>
        </w:rPr>
        <w:t>Z uwagi na warunki gruntowe p</w:t>
      </w:r>
      <w:r w:rsidR="007F0D60" w:rsidRPr="00215964">
        <w:rPr>
          <w:rFonts w:ascii="Calibri" w:hAnsi="Calibri" w:cs="Calibri"/>
        </w:rPr>
        <w:t>osadowienie fundamentów budyn</w:t>
      </w:r>
      <w:r w:rsidR="00962D87">
        <w:rPr>
          <w:rFonts w:ascii="Calibri" w:hAnsi="Calibri" w:cs="Calibri"/>
        </w:rPr>
        <w:t>k</w:t>
      </w:r>
      <w:r w:rsidRPr="00215964">
        <w:rPr>
          <w:rFonts w:ascii="Calibri" w:hAnsi="Calibri" w:cs="Calibri"/>
        </w:rPr>
        <w:t>ów</w:t>
      </w:r>
      <w:r w:rsidR="007F0D60" w:rsidRPr="00215964">
        <w:rPr>
          <w:rFonts w:ascii="Calibri" w:hAnsi="Calibri" w:cs="Calibri"/>
        </w:rPr>
        <w:t xml:space="preserve"> B4, B4A zaprojektowano jako pośrednie na palach betonowych wykonywanych w technologii CFA. Konstrukcję budynku zaprojektowano jako mieszaną żelbetową monolityczną i prefabrykowaną. </w:t>
      </w:r>
    </w:p>
    <w:p w14:paraId="09F40E37" w14:textId="6B17D923" w:rsidR="007F0D60" w:rsidRPr="00962D87" w:rsidRDefault="007F0D60" w:rsidP="007F0D60">
      <w:pPr>
        <w:pStyle w:val="Bezodstpw"/>
        <w:jc w:val="both"/>
        <w:rPr>
          <w:rFonts w:ascii="Calibri" w:hAnsi="Calibri" w:cs="Calibri"/>
        </w:rPr>
      </w:pPr>
      <w:r w:rsidRPr="00962D87">
        <w:rPr>
          <w:rFonts w:ascii="Calibri" w:hAnsi="Calibri" w:cs="Calibri"/>
        </w:rPr>
        <w:t xml:space="preserve">Lądowisko </w:t>
      </w:r>
      <w:r w:rsidR="00C95E6B" w:rsidRPr="00962D87">
        <w:rPr>
          <w:rFonts w:ascii="Calibri" w:hAnsi="Calibri" w:cs="Calibri"/>
        </w:rPr>
        <w:t xml:space="preserve">zaprojektowano w konstrukcji </w:t>
      </w:r>
      <w:r w:rsidRPr="00962D87">
        <w:rPr>
          <w:rFonts w:ascii="Calibri" w:hAnsi="Calibri" w:cs="Calibri"/>
        </w:rPr>
        <w:t>stalow</w:t>
      </w:r>
      <w:r w:rsidR="00C95E6B" w:rsidRPr="00962D87">
        <w:rPr>
          <w:rFonts w:ascii="Calibri" w:hAnsi="Calibri" w:cs="Calibri"/>
        </w:rPr>
        <w:t>ej (</w:t>
      </w:r>
      <w:r w:rsidRPr="00962D87">
        <w:rPr>
          <w:rFonts w:ascii="Calibri" w:hAnsi="Calibri" w:cs="Calibri"/>
        </w:rPr>
        <w:t>ryglowo – płatwiow</w:t>
      </w:r>
      <w:r w:rsidR="00C95E6B" w:rsidRPr="00962D87">
        <w:rPr>
          <w:rFonts w:ascii="Calibri" w:hAnsi="Calibri" w:cs="Calibri"/>
        </w:rPr>
        <w:t>ej)</w:t>
      </w:r>
      <w:r w:rsidRPr="00962D87">
        <w:rPr>
          <w:rFonts w:ascii="Calibri" w:hAnsi="Calibri" w:cs="Calibri"/>
        </w:rPr>
        <w:t xml:space="preserve"> z płytą lodowiska wykonaną z płyt kompozytowych</w:t>
      </w:r>
      <w:r w:rsidR="00215964" w:rsidRPr="00962D87">
        <w:rPr>
          <w:rFonts w:ascii="Calibri" w:hAnsi="Calibri" w:cs="Calibri"/>
        </w:rPr>
        <w:t xml:space="preserve">, </w:t>
      </w:r>
      <w:r w:rsidRPr="00962D87">
        <w:rPr>
          <w:rFonts w:ascii="Calibri" w:hAnsi="Calibri" w:cs="Calibri"/>
        </w:rPr>
        <w:t>opart</w:t>
      </w:r>
      <w:r w:rsidR="00C95E6B" w:rsidRPr="00962D87">
        <w:rPr>
          <w:rFonts w:ascii="Calibri" w:hAnsi="Calibri" w:cs="Calibri"/>
        </w:rPr>
        <w:t>ą</w:t>
      </w:r>
      <w:r w:rsidRPr="00962D87">
        <w:rPr>
          <w:rFonts w:ascii="Calibri" w:hAnsi="Calibri" w:cs="Calibri"/>
        </w:rPr>
        <w:t xml:space="preserve"> na słupach żelbetowych</w:t>
      </w:r>
      <w:r w:rsidR="00C95E6B" w:rsidRPr="00962D87">
        <w:rPr>
          <w:rFonts w:ascii="Calibri" w:hAnsi="Calibri" w:cs="Calibri"/>
        </w:rPr>
        <w:t xml:space="preserve">, na </w:t>
      </w:r>
      <w:proofErr w:type="spellStart"/>
      <w:r w:rsidR="00C95E6B" w:rsidRPr="00962D87">
        <w:rPr>
          <w:rFonts w:ascii="Calibri" w:hAnsi="Calibri" w:cs="Calibri"/>
        </w:rPr>
        <w:t>wibroizolatorach</w:t>
      </w:r>
      <w:proofErr w:type="spellEnd"/>
      <w:r w:rsidR="00C95E6B" w:rsidRPr="00962D87">
        <w:rPr>
          <w:rFonts w:ascii="Calibri" w:hAnsi="Calibri" w:cs="Calibri"/>
        </w:rPr>
        <w:t>,</w:t>
      </w:r>
      <w:r w:rsidRPr="00962D87">
        <w:rPr>
          <w:rFonts w:ascii="Calibri" w:hAnsi="Calibri" w:cs="Calibri"/>
        </w:rPr>
        <w:t xml:space="preserve"> w poziomie stropodachu.</w:t>
      </w:r>
    </w:p>
    <w:p w14:paraId="48FA513D" w14:textId="2F854524" w:rsidR="007F0D60" w:rsidRPr="00C95E6B" w:rsidRDefault="007F0D60" w:rsidP="007F0D60">
      <w:pPr>
        <w:pStyle w:val="Bezodstpw"/>
        <w:jc w:val="both"/>
        <w:rPr>
          <w:rFonts w:ascii="Calibri" w:hAnsi="Calibri" w:cs="Calibri"/>
          <w:color w:val="FF0000"/>
        </w:rPr>
      </w:pPr>
    </w:p>
    <w:p w14:paraId="515161CE" w14:textId="77777777" w:rsidR="00E10F3E" w:rsidRDefault="00E10F3E" w:rsidP="00E10F3E">
      <w:pPr>
        <w:pStyle w:val="Nagwek2"/>
        <w:numPr>
          <w:ilvl w:val="0"/>
          <w:numId w:val="0"/>
        </w:numPr>
        <w:spacing w:before="0" w:after="0" w:line="240" w:lineRule="auto"/>
        <w:rPr>
          <w:rFonts w:eastAsia="Calibri" w:cstheme="minorHAnsi"/>
          <w:b w:val="0"/>
          <w:bCs/>
          <w:color w:val="000000"/>
          <w:sz w:val="22"/>
          <w:szCs w:val="22"/>
        </w:rPr>
      </w:pPr>
      <w:r>
        <w:rPr>
          <w:rFonts w:eastAsia="Calibri" w:cstheme="minorHAnsi"/>
          <w:b w:val="0"/>
          <w:bCs/>
          <w:color w:val="000000"/>
          <w:sz w:val="22"/>
          <w:szCs w:val="22"/>
        </w:rPr>
        <w:lastRenderedPageBreak/>
        <w:t>W ramach realizacji Zadania należy</w:t>
      </w:r>
      <w:r w:rsidRPr="00215964">
        <w:rPr>
          <w:rFonts w:eastAsia="Calibri" w:cstheme="minorHAnsi"/>
          <w:b w:val="0"/>
          <w:bCs/>
          <w:color w:val="000000"/>
          <w:sz w:val="22"/>
          <w:szCs w:val="22"/>
        </w:rPr>
        <w:t xml:space="preserve"> wykonać wszelkie roboty instalacyjne wskazane w dokumentacji technicznej.</w:t>
      </w:r>
    </w:p>
    <w:p w14:paraId="0545CAB2" w14:textId="77777777" w:rsidR="00215964" w:rsidRPr="00215964" w:rsidRDefault="00215964" w:rsidP="00215964">
      <w:pPr>
        <w:pStyle w:val="Nagwek2"/>
        <w:numPr>
          <w:ilvl w:val="0"/>
          <w:numId w:val="0"/>
        </w:numPr>
        <w:spacing w:before="0" w:after="0" w:line="240" w:lineRule="auto"/>
        <w:rPr>
          <w:b w:val="0"/>
          <w:bCs/>
          <w:sz w:val="22"/>
          <w:szCs w:val="22"/>
        </w:rPr>
      </w:pPr>
    </w:p>
    <w:p w14:paraId="019D75A9" w14:textId="140F426A" w:rsidR="004127A2" w:rsidRPr="00215964" w:rsidRDefault="004127A2" w:rsidP="00D25CA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64" w:lineRule="auto"/>
        <w:jc w:val="both"/>
        <w:rPr>
          <w:rFonts w:eastAsia="Helvetica" w:cstheme="minorHAnsi"/>
        </w:rPr>
      </w:pPr>
      <w:r w:rsidRPr="00215964">
        <w:rPr>
          <w:rFonts w:eastAsia="ヒラギノ角ゴ Pro W3" w:cstheme="minorHAnsi"/>
        </w:rPr>
        <w:t xml:space="preserve">W </w:t>
      </w:r>
      <w:r w:rsidR="00FD6C10" w:rsidRPr="00215964">
        <w:rPr>
          <w:rFonts w:eastAsia="ヒラギノ角ゴ Pro W3" w:cstheme="minorHAnsi"/>
        </w:rPr>
        <w:t xml:space="preserve">budynkach </w:t>
      </w:r>
      <w:r w:rsidRPr="00215964">
        <w:rPr>
          <w:rFonts w:eastAsia="ヒラギノ角ゴ Pro W3" w:cstheme="minorHAnsi"/>
        </w:rPr>
        <w:t xml:space="preserve">B4 i B4A </w:t>
      </w:r>
      <w:r w:rsidR="00FD6C10" w:rsidRPr="00215964">
        <w:rPr>
          <w:rFonts w:eastAsia="ヒラギノ角ゴ Pro W3" w:cstheme="minorHAnsi"/>
        </w:rPr>
        <w:t>zlokalizowano następujące funkcje</w:t>
      </w:r>
      <w:r w:rsidRPr="00215964">
        <w:rPr>
          <w:rFonts w:eastAsia="ヒラギノ角ゴ Pro W3" w:cstheme="minorHAnsi"/>
        </w:rPr>
        <w:t>:</w:t>
      </w:r>
    </w:p>
    <w:p w14:paraId="10B78866" w14:textId="0129A0C9" w:rsidR="004127A2" w:rsidRPr="00215964" w:rsidRDefault="004127A2" w:rsidP="007D2D56">
      <w:pPr>
        <w:pStyle w:val="Nagwek3"/>
        <w:numPr>
          <w:ilvl w:val="0"/>
          <w:numId w:val="22"/>
        </w:numPr>
        <w:rPr>
          <w:rFonts w:cstheme="minorHAnsi"/>
          <w:b/>
          <w:bCs/>
          <w:sz w:val="22"/>
          <w:szCs w:val="22"/>
        </w:rPr>
      </w:pPr>
      <w:r w:rsidRPr="00215964">
        <w:rPr>
          <w:rFonts w:cstheme="minorHAnsi"/>
          <w:b/>
          <w:bCs/>
          <w:sz w:val="22"/>
          <w:szCs w:val="22"/>
        </w:rPr>
        <w:t>Poziom -1</w:t>
      </w:r>
    </w:p>
    <w:p w14:paraId="6BF866C7" w14:textId="77777777" w:rsidR="004127A2" w:rsidRPr="00215964" w:rsidRDefault="004127A2" w:rsidP="00D25C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 xml:space="preserve">Centralna Sterylizacja i </w:t>
      </w:r>
      <w:proofErr w:type="spellStart"/>
      <w:r w:rsidRPr="00215964">
        <w:rPr>
          <w:rFonts w:cstheme="minorHAnsi"/>
        </w:rPr>
        <w:t>Dezynfektornia</w:t>
      </w:r>
      <w:proofErr w:type="spellEnd"/>
    </w:p>
    <w:p w14:paraId="338BCEB3" w14:textId="77777777" w:rsidR="004127A2" w:rsidRPr="00215964" w:rsidRDefault="004127A2" w:rsidP="00D25C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 xml:space="preserve">Apteka Szpitalna </w:t>
      </w:r>
    </w:p>
    <w:p w14:paraId="15858890" w14:textId="77777777" w:rsidR="004127A2" w:rsidRPr="00215964" w:rsidRDefault="004127A2" w:rsidP="00D25C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Pomieszczenia Działu Zaopatrzenia Medycznego</w:t>
      </w:r>
    </w:p>
    <w:p w14:paraId="3ED4C67E" w14:textId="77777777" w:rsidR="004127A2" w:rsidRPr="00215964" w:rsidRDefault="004127A2" w:rsidP="00D25C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Pomieszczenia Zespołu Wyjazdowego SOR</w:t>
      </w:r>
    </w:p>
    <w:p w14:paraId="03CFA2DF" w14:textId="77777777" w:rsidR="004127A2" w:rsidRPr="00215964" w:rsidRDefault="004127A2" w:rsidP="00D25C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Magazyny, Szatnie i Pomieszczenia Techniczne.</w:t>
      </w:r>
    </w:p>
    <w:p w14:paraId="4FA80958" w14:textId="3E4FC7C9" w:rsidR="004127A2" w:rsidRPr="00215964" w:rsidRDefault="004127A2" w:rsidP="007D2D56">
      <w:pPr>
        <w:pStyle w:val="Nagwek3"/>
        <w:numPr>
          <w:ilvl w:val="0"/>
          <w:numId w:val="22"/>
        </w:numPr>
        <w:rPr>
          <w:rFonts w:cstheme="minorHAnsi"/>
          <w:b/>
          <w:bCs/>
          <w:sz w:val="22"/>
          <w:szCs w:val="22"/>
        </w:rPr>
      </w:pPr>
      <w:r w:rsidRPr="00215964">
        <w:rPr>
          <w:rFonts w:cstheme="minorHAnsi"/>
          <w:b/>
          <w:bCs/>
          <w:sz w:val="22"/>
          <w:szCs w:val="22"/>
        </w:rPr>
        <w:t>Poziom 0</w:t>
      </w:r>
    </w:p>
    <w:p w14:paraId="7C7B67FB" w14:textId="350642E6" w:rsidR="004127A2" w:rsidRPr="00215964" w:rsidRDefault="004127A2" w:rsidP="007D2D56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Wejście Główne wraz z podjazdem do karetek Szpitalnego Oddziału Ratunkowego</w:t>
      </w:r>
    </w:p>
    <w:p w14:paraId="2551016B" w14:textId="716C7D2E" w:rsidR="004127A2" w:rsidRPr="00215964" w:rsidRDefault="004127A2" w:rsidP="007D2D56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 xml:space="preserve">Hol główny, w którym znajduje się poczekalnia oraz rejestracja z informacją </w:t>
      </w:r>
      <w:r w:rsidRPr="00215964">
        <w:rPr>
          <w:rFonts w:cstheme="minorHAnsi"/>
        </w:rPr>
        <w:br/>
        <w:t xml:space="preserve">i zapleczem, szatnie i węzły sanitarne dla pacjentów </w:t>
      </w:r>
    </w:p>
    <w:p w14:paraId="2FB03BD1" w14:textId="1B13A0ED" w:rsidR="004127A2" w:rsidRPr="00215964" w:rsidRDefault="004127A2" w:rsidP="007D2D56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 xml:space="preserve">Ogólna Izba Przyjęć </w:t>
      </w:r>
    </w:p>
    <w:p w14:paraId="16F38184" w14:textId="3F8BB8DF" w:rsidR="004127A2" w:rsidRPr="00215964" w:rsidRDefault="004127A2" w:rsidP="007D2D56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Szpitalny Oddział Ratunkowy</w:t>
      </w:r>
    </w:p>
    <w:p w14:paraId="16BC6E76" w14:textId="6E0470B7" w:rsidR="004127A2" w:rsidRPr="00215964" w:rsidRDefault="004127A2" w:rsidP="007D2D56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Oddział Anestez</w:t>
      </w:r>
      <w:r w:rsidR="001A19FE" w:rsidRPr="00215964">
        <w:rPr>
          <w:rFonts w:cstheme="minorHAnsi"/>
        </w:rPr>
        <w:t>jologii</w:t>
      </w:r>
      <w:r w:rsidRPr="00215964">
        <w:rPr>
          <w:rFonts w:cstheme="minorHAnsi"/>
        </w:rPr>
        <w:t xml:space="preserve"> i Intensywnej Terapii</w:t>
      </w:r>
    </w:p>
    <w:p w14:paraId="55E65F9C" w14:textId="7B307345" w:rsidR="004127A2" w:rsidRPr="00215964" w:rsidRDefault="004127A2" w:rsidP="007D2D56">
      <w:pPr>
        <w:pStyle w:val="Nagwek3"/>
        <w:numPr>
          <w:ilvl w:val="0"/>
          <w:numId w:val="22"/>
        </w:numPr>
        <w:rPr>
          <w:rFonts w:cstheme="minorHAnsi"/>
          <w:b/>
          <w:bCs/>
          <w:sz w:val="22"/>
          <w:szCs w:val="22"/>
        </w:rPr>
      </w:pPr>
      <w:r w:rsidRPr="00215964">
        <w:rPr>
          <w:rFonts w:cstheme="minorHAnsi"/>
          <w:b/>
          <w:bCs/>
          <w:sz w:val="22"/>
          <w:szCs w:val="22"/>
        </w:rPr>
        <w:t>Poziom +1</w:t>
      </w:r>
    </w:p>
    <w:p w14:paraId="01EECD1A" w14:textId="77777777" w:rsidR="004127A2" w:rsidRPr="00215964" w:rsidRDefault="004127A2" w:rsidP="00D25CA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Położnicza Izba Przyjęć</w:t>
      </w:r>
    </w:p>
    <w:p w14:paraId="413F015D" w14:textId="77777777" w:rsidR="004127A2" w:rsidRPr="00215964" w:rsidRDefault="004127A2" w:rsidP="00D25CA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Blok Porodowy</w:t>
      </w:r>
    </w:p>
    <w:p w14:paraId="292418FE" w14:textId="77777777" w:rsidR="004127A2" w:rsidRPr="00215964" w:rsidRDefault="004127A2" w:rsidP="00D25CA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Oddział Neonatologii z 22 łóżkami noworodkowymi</w:t>
      </w:r>
    </w:p>
    <w:p w14:paraId="68DF8856" w14:textId="77777777" w:rsidR="004127A2" w:rsidRPr="00215964" w:rsidRDefault="004127A2" w:rsidP="00D25CA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Oddział Położnictwa z 17 łóżkami + 22 łóżkami noworodkowymi</w:t>
      </w:r>
    </w:p>
    <w:p w14:paraId="627E30B1" w14:textId="77777777" w:rsidR="004127A2" w:rsidRPr="00215964" w:rsidRDefault="004127A2" w:rsidP="00D25CA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15964">
        <w:rPr>
          <w:rFonts w:cstheme="minorHAnsi"/>
        </w:rPr>
        <w:t>Oddział Patologii Ciąży z 22 łóżkami</w:t>
      </w:r>
    </w:p>
    <w:p w14:paraId="1E1EF442" w14:textId="4EA03CC6" w:rsidR="004127A2" w:rsidRPr="00215964" w:rsidRDefault="004127A2" w:rsidP="007D2D56">
      <w:pPr>
        <w:pStyle w:val="Nagwek3"/>
        <w:numPr>
          <w:ilvl w:val="0"/>
          <w:numId w:val="22"/>
        </w:numPr>
        <w:rPr>
          <w:rFonts w:cstheme="minorHAnsi"/>
          <w:b/>
          <w:bCs/>
          <w:sz w:val="22"/>
          <w:szCs w:val="22"/>
        </w:rPr>
      </w:pPr>
      <w:r w:rsidRPr="00215964">
        <w:rPr>
          <w:rFonts w:cstheme="minorHAnsi"/>
          <w:b/>
          <w:bCs/>
          <w:sz w:val="22"/>
          <w:szCs w:val="22"/>
        </w:rPr>
        <w:t>Poziom +2</w:t>
      </w:r>
    </w:p>
    <w:p w14:paraId="248D486B" w14:textId="77777777" w:rsidR="004127A2" w:rsidRPr="00215964" w:rsidRDefault="004127A2" w:rsidP="00D25CAF">
      <w:pPr>
        <w:pStyle w:val="Nagwek3"/>
        <w:numPr>
          <w:ilvl w:val="0"/>
          <w:numId w:val="9"/>
        </w:numPr>
        <w:spacing w:before="0" w:after="0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Pracownia Endoskopii dla pacjentów hospitalizowanych</w:t>
      </w:r>
    </w:p>
    <w:p w14:paraId="5B1FEC70" w14:textId="77777777" w:rsidR="004127A2" w:rsidRPr="00215964" w:rsidRDefault="004127A2" w:rsidP="00D25CAF">
      <w:pPr>
        <w:pStyle w:val="Nagwek3"/>
        <w:numPr>
          <w:ilvl w:val="0"/>
          <w:numId w:val="9"/>
        </w:numPr>
        <w:spacing w:before="0" w:after="0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Oddział Ortopedii, Traumatologii i narządu ruchu z 35 łóżkami</w:t>
      </w:r>
    </w:p>
    <w:p w14:paraId="72BE6E09" w14:textId="77777777" w:rsidR="004127A2" w:rsidRPr="00215964" w:rsidRDefault="004127A2" w:rsidP="00D25CAF">
      <w:pPr>
        <w:pStyle w:val="Nagwek3"/>
        <w:numPr>
          <w:ilvl w:val="0"/>
          <w:numId w:val="9"/>
        </w:numPr>
        <w:spacing w:before="0" w:after="0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Oddział Chirurgii Ogólnej z 47 łóżkami</w:t>
      </w:r>
    </w:p>
    <w:p w14:paraId="0E9037F3" w14:textId="619BC633" w:rsidR="004127A2" w:rsidRPr="00215964" w:rsidRDefault="004127A2" w:rsidP="007D2D56">
      <w:pPr>
        <w:pStyle w:val="Nagwek3"/>
        <w:numPr>
          <w:ilvl w:val="0"/>
          <w:numId w:val="22"/>
        </w:numPr>
        <w:spacing w:before="0" w:after="0"/>
        <w:rPr>
          <w:rFonts w:cstheme="minorHAnsi"/>
          <w:b/>
          <w:bCs/>
          <w:sz w:val="22"/>
          <w:szCs w:val="22"/>
        </w:rPr>
      </w:pPr>
      <w:r w:rsidRPr="00215964">
        <w:rPr>
          <w:rFonts w:cstheme="minorHAnsi"/>
          <w:b/>
          <w:bCs/>
          <w:sz w:val="22"/>
          <w:szCs w:val="22"/>
        </w:rPr>
        <w:t>Poziom +3</w:t>
      </w:r>
    </w:p>
    <w:p w14:paraId="4DBF0F50" w14:textId="77777777" w:rsidR="004127A2" w:rsidRPr="00215964" w:rsidRDefault="004127A2" w:rsidP="00D25CAF">
      <w:pPr>
        <w:pStyle w:val="Nagwek3"/>
        <w:numPr>
          <w:ilvl w:val="0"/>
          <w:numId w:val="10"/>
        </w:numPr>
        <w:spacing w:before="0" w:after="0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Blok Operacyjny z 7 salami operacyjnymi</w:t>
      </w:r>
    </w:p>
    <w:p w14:paraId="35BB4615" w14:textId="77777777" w:rsidR="004127A2" w:rsidRPr="00215964" w:rsidRDefault="004127A2" w:rsidP="00D25CAF">
      <w:pPr>
        <w:pStyle w:val="Nagwek3"/>
        <w:numPr>
          <w:ilvl w:val="0"/>
          <w:numId w:val="10"/>
        </w:numPr>
        <w:spacing w:before="0" w:after="0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Oddział Neurochirurgii z 22 łóżkami</w:t>
      </w:r>
    </w:p>
    <w:p w14:paraId="6C7C5B2F" w14:textId="60EEC86B" w:rsidR="004127A2" w:rsidRPr="00215964" w:rsidRDefault="004127A2" w:rsidP="007D2D56">
      <w:pPr>
        <w:pStyle w:val="Nagwek3"/>
        <w:numPr>
          <w:ilvl w:val="0"/>
          <w:numId w:val="22"/>
        </w:numPr>
        <w:spacing w:before="0" w:after="0"/>
        <w:rPr>
          <w:rFonts w:cstheme="minorHAnsi"/>
          <w:b/>
          <w:bCs/>
          <w:sz w:val="22"/>
          <w:szCs w:val="22"/>
        </w:rPr>
      </w:pPr>
      <w:r w:rsidRPr="00215964">
        <w:rPr>
          <w:rFonts w:cstheme="minorHAnsi"/>
          <w:b/>
          <w:bCs/>
          <w:sz w:val="22"/>
          <w:szCs w:val="22"/>
        </w:rPr>
        <w:t>Poziom +4</w:t>
      </w:r>
    </w:p>
    <w:p w14:paraId="79C305D1" w14:textId="77777777" w:rsidR="004127A2" w:rsidRPr="00215964" w:rsidRDefault="004127A2" w:rsidP="007D2D56">
      <w:pPr>
        <w:pStyle w:val="Nagwek3"/>
        <w:numPr>
          <w:ilvl w:val="0"/>
          <w:numId w:val="0"/>
        </w:numPr>
        <w:spacing w:before="0" w:after="0"/>
        <w:ind w:left="720" w:hanging="12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 xml:space="preserve">Kondygnacja techniczna na pomieszczenia </w:t>
      </w:r>
      <w:proofErr w:type="spellStart"/>
      <w:r w:rsidRPr="00215964">
        <w:rPr>
          <w:rFonts w:cstheme="minorHAnsi"/>
          <w:sz w:val="22"/>
          <w:szCs w:val="22"/>
        </w:rPr>
        <w:t>wentylatorowni</w:t>
      </w:r>
      <w:proofErr w:type="spellEnd"/>
      <w:r w:rsidRPr="00215964">
        <w:rPr>
          <w:rFonts w:cstheme="minorHAnsi"/>
          <w:sz w:val="22"/>
          <w:szCs w:val="22"/>
        </w:rPr>
        <w:t xml:space="preserve"> wraz z pomieszczeniem sanitarnym dla służb LPR</w:t>
      </w:r>
    </w:p>
    <w:p w14:paraId="49C32AEC" w14:textId="0F54C0CF" w:rsidR="004127A2" w:rsidRPr="00215964" w:rsidRDefault="004127A2" w:rsidP="007D2D56">
      <w:pPr>
        <w:pStyle w:val="Nagwek3"/>
        <w:numPr>
          <w:ilvl w:val="0"/>
          <w:numId w:val="22"/>
        </w:numPr>
        <w:spacing w:before="0" w:after="0"/>
        <w:rPr>
          <w:rFonts w:cstheme="minorHAnsi"/>
          <w:b/>
          <w:bCs/>
          <w:sz w:val="22"/>
          <w:szCs w:val="22"/>
        </w:rPr>
      </w:pPr>
      <w:r w:rsidRPr="00215964">
        <w:rPr>
          <w:rFonts w:cstheme="minorHAnsi"/>
          <w:b/>
          <w:bCs/>
          <w:sz w:val="22"/>
          <w:szCs w:val="22"/>
        </w:rPr>
        <w:t>Poziom +5</w:t>
      </w:r>
    </w:p>
    <w:p w14:paraId="5F526D49" w14:textId="77777777" w:rsidR="004127A2" w:rsidRPr="00215964" w:rsidRDefault="004127A2" w:rsidP="00D25CAF">
      <w:pPr>
        <w:pStyle w:val="Nagwek1"/>
        <w:numPr>
          <w:ilvl w:val="0"/>
          <w:numId w:val="0"/>
        </w:numPr>
        <w:spacing w:before="0" w:after="0" w:line="240" w:lineRule="auto"/>
        <w:ind w:left="708"/>
        <w:rPr>
          <w:rFonts w:cstheme="minorHAnsi"/>
          <w:b w:val="0"/>
          <w:bCs/>
          <w:sz w:val="22"/>
          <w:szCs w:val="22"/>
          <w:u w:val="none"/>
        </w:rPr>
      </w:pPr>
      <w:r w:rsidRPr="00215964">
        <w:rPr>
          <w:rFonts w:cstheme="minorHAnsi"/>
          <w:b w:val="0"/>
          <w:bCs/>
          <w:sz w:val="22"/>
          <w:szCs w:val="22"/>
          <w:u w:val="none"/>
        </w:rPr>
        <w:t>Dach budynku wraz z pomieszczeniami technicznymi obsługującymi Lądowisko dla helikopterów</w:t>
      </w:r>
    </w:p>
    <w:p w14:paraId="78376348" w14:textId="5C947543" w:rsidR="004127A2" w:rsidRPr="00215964" w:rsidRDefault="004127A2" w:rsidP="007D2D56">
      <w:pPr>
        <w:pStyle w:val="Nagwek3"/>
        <w:numPr>
          <w:ilvl w:val="0"/>
          <w:numId w:val="22"/>
        </w:numPr>
        <w:spacing w:before="0" w:after="0"/>
        <w:rPr>
          <w:rFonts w:cstheme="minorHAnsi"/>
          <w:b/>
          <w:bCs/>
          <w:sz w:val="22"/>
          <w:szCs w:val="22"/>
        </w:rPr>
      </w:pPr>
      <w:r w:rsidRPr="00215964">
        <w:rPr>
          <w:rFonts w:cstheme="minorHAnsi"/>
          <w:b/>
          <w:bCs/>
          <w:sz w:val="22"/>
          <w:szCs w:val="22"/>
        </w:rPr>
        <w:t>Poziom +6</w:t>
      </w:r>
    </w:p>
    <w:p w14:paraId="7FE8B238" w14:textId="77777777" w:rsidR="004127A2" w:rsidRPr="00215964" w:rsidRDefault="004127A2" w:rsidP="00D25CAF">
      <w:pPr>
        <w:pStyle w:val="Nagwek1"/>
        <w:numPr>
          <w:ilvl w:val="0"/>
          <w:numId w:val="0"/>
        </w:numPr>
        <w:spacing w:before="0" w:after="0" w:line="240" w:lineRule="auto"/>
        <w:ind w:left="708"/>
        <w:rPr>
          <w:rFonts w:cstheme="minorHAnsi"/>
          <w:b w:val="0"/>
          <w:bCs/>
          <w:sz w:val="22"/>
          <w:szCs w:val="22"/>
          <w:u w:val="none"/>
        </w:rPr>
      </w:pPr>
      <w:r w:rsidRPr="00215964">
        <w:rPr>
          <w:rFonts w:cstheme="minorHAnsi"/>
          <w:b w:val="0"/>
          <w:bCs/>
          <w:sz w:val="22"/>
          <w:szCs w:val="22"/>
          <w:u w:val="none"/>
        </w:rPr>
        <w:t>Płyta lądowiska dla helikopterów LPR połączona z SOR dedykowaną windą PPOŻ</w:t>
      </w:r>
    </w:p>
    <w:p w14:paraId="10341E14" w14:textId="4A71519E" w:rsidR="00A1220E" w:rsidRPr="00215964" w:rsidRDefault="00A1220E" w:rsidP="00A1220E">
      <w:pPr>
        <w:pStyle w:val="Nagwek1"/>
        <w:numPr>
          <w:ilvl w:val="0"/>
          <w:numId w:val="0"/>
        </w:numPr>
        <w:spacing w:before="0" w:after="0" w:line="240" w:lineRule="auto"/>
        <w:ind w:left="432" w:hanging="432"/>
        <w:rPr>
          <w:rFonts w:cstheme="minorHAnsi"/>
          <w:b w:val="0"/>
          <w:bCs/>
          <w:sz w:val="22"/>
          <w:szCs w:val="22"/>
          <w:u w:val="none"/>
        </w:rPr>
      </w:pPr>
    </w:p>
    <w:p w14:paraId="6FA5FD7B" w14:textId="2BBB124E" w:rsidR="00E10F3E" w:rsidRPr="00D32BAC" w:rsidRDefault="00E10F3E" w:rsidP="00E10F3E">
      <w:pPr>
        <w:jc w:val="both"/>
        <w:rPr>
          <w:u w:val="single"/>
        </w:rPr>
      </w:pPr>
      <w:r w:rsidRPr="00D32BAC">
        <w:rPr>
          <w:rFonts w:ascii="Calibri" w:hAnsi="Calibri" w:cs="Calibri"/>
          <w:u w:val="single"/>
        </w:rPr>
        <w:t>Zakres rzeczowy robót obejmuje wykonanie wszystkich działań budowlano-instalacyjnych</w:t>
      </w:r>
      <w:r w:rsidR="007E012C" w:rsidRPr="00D32BAC">
        <w:rPr>
          <w:rFonts w:ascii="Calibri" w:hAnsi="Calibri" w:cs="Calibri"/>
          <w:u w:val="single"/>
        </w:rPr>
        <w:br/>
      </w:r>
      <w:r w:rsidRPr="00D32BAC">
        <w:rPr>
          <w:rFonts w:ascii="Calibri" w:hAnsi="Calibri" w:cs="Calibri"/>
          <w:u w:val="single"/>
        </w:rPr>
        <w:t xml:space="preserve">oraz czynności administracyjnych, których efektem ma być wzniesienie i oddanie do użytkowania obiektów opisanych w SIWZ jako odcinki o numerach od 1 do 6 wraz z </w:t>
      </w:r>
      <w:r w:rsidRPr="00D32BAC">
        <w:rPr>
          <w:u w:val="single"/>
        </w:rPr>
        <w:t>uzyskaniem w imieniu Zamawiającego decyzji o pozwoleniu na użytkowanie. Z uwagi na złożony charakter Zadania oraz fakt, że musi być ono realizowane z zachowaniem pełnej funkcjonalności działającego Szpitala, zakłada</w:t>
      </w:r>
      <w:r w:rsidR="006932F1" w:rsidRPr="00D32BAC">
        <w:rPr>
          <w:u w:val="single"/>
        </w:rPr>
        <w:br/>
      </w:r>
      <w:r w:rsidRPr="00D32BAC">
        <w:rPr>
          <w:u w:val="single"/>
        </w:rPr>
        <w:t>się uzyskiwanie kolejnych decyzji o pozwoleniu na użytkowanie dla poszczególnych Odcinków</w:t>
      </w:r>
      <w:r w:rsidR="006932F1" w:rsidRPr="00D32BAC">
        <w:rPr>
          <w:u w:val="single"/>
        </w:rPr>
        <w:br/>
      </w:r>
      <w:r w:rsidRPr="00D32BAC">
        <w:rPr>
          <w:u w:val="single"/>
        </w:rPr>
        <w:lastRenderedPageBreak/>
        <w:t>lub grup Odcinków lub innych części stanowiących całość funkcjonalno-użytkową, określonych</w:t>
      </w:r>
      <w:r w:rsidR="007E012C" w:rsidRPr="00D32BAC">
        <w:rPr>
          <w:u w:val="single"/>
        </w:rPr>
        <w:br/>
      </w:r>
      <w:r w:rsidRPr="00D32BAC">
        <w:rPr>
          <w:u w:val="single"/>
        </w:rPr>
        <w:t>w Harmonogramie Robót, który przygotowuje Wykonawca i zatwierdza Zamawiający.</w:t>
      </w:r>
    </w:p>
    <w:p w14:paraId="4DFA3951" w14:textId="275081C8" w:rsidR="00E10F3E" w:rsidRDefault="00E10F3E" w:rsidP="00E10F3E">
      <w:pPr>
        <w:pStyle w:val="Akapitzlist"/>
        <w:numPr>
          <w:ilvl w:val="0"/>
          <w:numId w:val="30"/>
        </w:numPr>
        <w:spacing w:after="0"/>
      </w:pPr>
      <w:r>
        <w:t>Ponadto w zakresie zamówienia znajduje się:</w:t>
      </w:r>
    </w:p>
    <w:p w14:paraId="1375A5FB" w14:textId="73EE805B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instalacja gazów medycznych,</w:t>
      </w:r>
    </w:p>
    <w:p w14:paraId="3179E232" w14:textId="589668F7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poczta pneumatyczna,</w:t>
      </w:r>
    </w:p>
    <w:p w14:paraId="699A3BB2" w14:textId="540E5523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zabudowa sal operacyjnych,</w:t>
      </w:r>
    </w:p>
    <w:p w14:paraId="1EFFA84B" w14:textId="1CEBF8DA" w:rsidR="00E10F3E" w:rsidRPr="004108E5" w:rsidRDefault="00E10F3E" w:rsidP="00E10F3E">
      <w:pPr>
        <w:pStyle w:val="Akapitzlist"/>
        <w:numPr>
          <w:ilvl w:val="1"/>
          <w:numId w:val="30"/>
        </w:numPr>
        <w:spacing w:after="0"/>
      </w:pPr>
      <w:r w:rsidRPr="004108E5">
        <w:t>wyposażenie medyczne wbudowane</w:t>
      </w:r>
    </w:p>
    <w:p w14:paraId="2731978F" w14:textId="74779643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zintegrowany system zarządzania blokiem operacyjnym,</w:t>
      </w:r>
    </w:p>
    <w:p w14:paraId="34900199" w14:textId="4F67655C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nawiewy laminarne,</w:t>
      </w:r>
    </w:p>
    <w:p w14:paraId="33194126" w14:textId="03CD7076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sprzęt aktywny systemów teleinformatycznych</w:t>
      </w:r>
    </w:p>
    <w:p w14:paraId="178BC1EA" w14:textId="47F4984E" w:rsidR="00E10F3E" w:rsidRDefault="00E10F3E" w:rsidP="00E10F3E">
      <w:pPr>
        <w:pStyle w:val="Akapitzlist"/>
        <w:numPr>
          <w:ilvl w:val="0"/>
          <w:numId w:val="30"/>
        </w:numPr>
        <w:spacing w:after="0"/>
      </w:pPr>
      <w:r>
        <w:t>Poza zakresem zamówienia znajduje się:</w:t>
      </w:r>
    </w:p>
    <w:p w14:paraId="679AEFB8" w14:textId="70C8ACC9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wyposażenie medyczne ruchome,</w:t>
      </w:r>
    </w:p>
    <w:p w14:paraId="3DEB4B26" w14:textId="70F56AE7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wyposażenie niemedyczne w tym meblowe,</w:t>
      </w:r>
    </w:p>
    <w:p w14:paraId="7F836D19" w14:textId="16C3C54E" w:rsidR="00E10F3E" w:rsidRDefault="00E10F3E" w:rsidP="00E10F3E">
      <w:pPr>
        <w:pStyle w:val="Akapitzlist"/>
        <w:numPr>
          <w:ilvl w:val="1"/>
          <w:numId w:val="30"/>
        </w:numPr>
        <w:spacing w:after="0"/>
      </w:pPr>
      <w:r>
        <w:t>wyposażenie AGD , RTV i komputerowe,</w:t>
      </w:r>
    </w:p>
    <w:p w14:paraId="6F750392" w14:textId="27396F55" w:rsidR="009B08D1" w:rsidRDefault="009B08D1" w:rsidP="00E10F3E">
      <w:pPr>
        <w:pStyle w:val="Akapitzlist"/>
        <w:numPr>
          <w:ilvl w:val="1"/>
          <w:numId w:val="30"/>
        </w:numPr>
        <w:spacing w:after="0"/>
      </w:pPr>
      <w:r>
        <w:t>Wyburzenie budynków oznaczonych na rzucie PZT jako budynki I, II, VIII.</w:t>
      </w:r>
    </w:p>
    <w:p w14:paraId="6B2A5A3B" w14:textId="4312AA70" w:rsidR="00E10F3E" w:rsidRDefault="00E10F3E" w:rsidP="00E10F3E">
      <w:pPr>
        <w:spacing w:after="0"/>
      </w:pPr>
    </w:p>
    <w:p w14:paraId="1A7D4FA0" w14:textId="2E83AFF3" w:rsidR="00E10F3E" w:rsidRDefault="00E10F3E" w:rsidP="002155AC">
      <w:pPr>
        <w:spacing w:after="0" w:line="240" w:lineRule="auto"/>
        <w:jc w:val="both"/>
      </w:pPr>
      <w:r>
        <w:t>Do obowiązków Wykonawcy będzie należała koordynacja prac innych wykonawców i dostawców Zamawiającego wyłonionych w odrębnych postępowaniach przetargowych w sposób zapewniający terminowe zakończenie przedmiotu zamówienia.</w:t>
      </w:r>
    </w:p>
    <w:p w14:paraId="1717BC52" w14:textId="0B99A98E" w:rsidR="00E10F3E" w:rsidRDefault="00E10F3E" w:rsidP="002155AC">
      <w:pPr>
        <w:jc w:val="both"/>
      </w:pPr>
      <w:r w:rsidRPr="00962D87">
        <w:t>Wykonawca musi sporządzić i uzgodnić z Zamawiającym harmonogram dostaw wszelkich materiałów i urządzeń pozostających w zakresie dostaw inwestorskich wyłączonych z zakresu Robót.</w:t>
      </w:r>
    </w:p>
    <w:p w14:paraId="3E215025" w14:textId="2D58B579" w:rsidR="00E10F3E" w:rsidRPr="00E10F3E" w:rsidRDefault="00E10F3E" w:rsidP="002155AC">
      <w:pPr>
        <w:jc w:val="both"/>
      </w:pPr>
      <w:r>
        <w:t xml:space="preserve">Wykonawca zobowiązany jest do zapewnienia możliwości dostawy i montażu materiałów i urządzeń wyłączonych z zakresu Robót oraz do przygotowania z odpowiednim wyprzedzeniem miejsca montażu i drogi dostawy tych materiałów i urządzeń. Wykonawca jest zobowiązany do powiadomienia </w:t>
      </w:r>
      <w:r w:rsidR="00003BCF" w:rsidRPr="00962D87">
        <w:t>Zamawiającego</w:t>
      </w:r>
      <w:r w:rsidR="00003BCF">
        <w:t xml:space="preserve"> i </w:t>
      </w:r>
      <w:r w:rsidR="002155AC">
        <w:t xml:space="preserve">Zespołu Inżynierów Nadzoru Inwestorskiego </w:t>
      </w:r>
      <w:r>
        <w:t>o gotowości do dostawy i montażu tych materiałów i urządzeń.</w:t>
      </w:r>
    </w:p>
    <w:p w14:paraId="125ACBC2" w14:textId="40477FDC" w:rsidR="00A1220E" w:rsidRPr="00215964" w:rsidRDefault="00A1220E" w:rsidP="007F0D60">
      <w:pPr>
        <w:pStyle w:val="Nagwek1"/>
        <w:numPr>
          <w:ilvl w:val="0"/>
          <w:numId w:val="0"/>
        </w:numPr>
        <w:spacing w:before="0" w:after="0" w:line="240" w:lineRule="auto"/>
        <w:rPr>
          <w:rFonts w:cstheme="minorHAnsi"/>
          <w:b w:val="0"/>
          <w:bCs/>
          <w:sz w:val="22"/>
          <w:szCs w:val="22"/>
          <w:u w:val="none"/>
        </w:rPr>
      </w:pPr>
    </w:p>
    <w:p w14:paraId="467BF3E3" w14:textId="16FCD0D0" w:rsidR="00A1220E" w:rsidRPr="00215964" w:rsidRDefault="00A1220E" w:rsidP="00A1220E">
      <w:pPr>
        <w:autoSpaceDE w:val="0"/>
        <w:rPr>
          <w:rFonts w:cstheme="minorHAnsi"/>
          <w:b/>
          <w:bCs/>
          <w:u w:val="single"/>
        </w:rPr>
      </w:pPr>
      <w:r w:rsidRPr="00215964">
        <w:rPr>
          <w:rFonts w:cstheme="minorHAnsi"/>
          <w:b/>
          <w:bCs/>
          <w:u w:val="single"/>
        </w:rPr>
        <w:t>Uwaga</w:t>
      </w:r>
    </w:p>
    <w:p w14:paraId="4CD107C5" w14:textId="7F59A544" w:rsidR="00A1220E" w:rsidRPr="00215964" w:rsidRDefault="00A1220E" w:rsidP="00215964">
      <w:pPr>
        <w:autoSpaceDE w:val="0"/>
        <w:jc w:val="both"/>
        <w:rPr>
          <w:rFonts w:cstheme="minorHAnsi"/>
          <w:b/>
          <w:bCs/>
          <w:u w:val="single"/>
        </w:rPr>
      </w:pPr>
      <w:r w:rsidRPr="00215964">
        <w:rPr>
          <w:rFonts w:cstheme="minorHAnsi"/>
          <w:b/>
          <w:bCs/>
          <w:u w:val="single"/>
        </w:rPr>
        <w:t>Szczegółowy przedmiot zamówienia określa dokumentacja techniczna stanowiąca integralną część SIWZ wraz z wyjaśnieniami do niej, udzielonymi na etapie postępowania przetargowego. Zamawiający wskazuje, że dostarczony przedmiar robót stanowi materiał pomocniczy w stosunku do dokumentacji technicznej (opis</w:t>
      </w:r>
      <w:r w:rsidR="00FD6C10" w:rsidRPr="00215964">
        <w:rPr>
          <w:rFonts w:cstheme="minorHAnsi"/>
          <w:b/>
          <w:bCs/>
          <w:u w:val="single"/>
        </w:rPr>
        <w:t>ów</w:t>
      </w:r>
      <w:r w:rsidRPr="00215964">
        <w:rPr>
          <w:rFonts w:cstheme="minorHAnsi"/>
          <w:b/>
          <w:bCs/>
          <w:u w:val="single"/>
        </w:rPr>
        <w:t xml:space="preserve"> i rysunk</w:t>
      </w:r>
      <w:r w:rsidR="00FD6C10" w:rsidRPr="00215964">
        <w:rPr>
          <w:rFonts w:cstheme="minorHAnsi"/>
          <w:b/>
          <w:bCs/>
          <w:u w:val="single"/>
        </w:rPr>
        <w:t>ów</w:t>
      </w:r>
      <w:r w:rsidRPr="00215964">
        <w:rPr>
          <w:rFonts w:cstheme="minorHAnsi"/>
          <w:b/>
          <w:bCs/>
          <w:u w:val="single"/>
        </w:rPr>
        <w:t>) na podstawie której Wykonawca ma skalkulować cenę. Jednocześnie Zamawiający informuje, że to Wykonawca odpowiedzialny jest za prawidłowe wykonanie przedmiaru robót, który będzie podstawą</w:t>
      </w:r>
      <w:r w:rsidR="00215964" w:rsidRPr="00215964">
        <w:rPr>
          <w:rFonts w:cstheme="minorHAnsi"/>
          <w:b/>
          <w:bCs/>
          <w:u w:val="single"/>
        </w:rPr>
        <w:t xml:space="preserve"> </w:t>
      </w:r>
      <w:r w:rsidRPr="00215964">
        <w:rPr>
          <w:rFonts w:cstheme="minorHAnsi"/>
          <w:b/>
          <w:bCs/>
          <w:u w:val="single"/>
        </w:rPr>
        <w:t xml:space="preserve">do skalkulowania przez Niego ceny. </w:t>
      </w:r>
    </w:p>
    <w:p w14:paraId="1200DF1C" w14:textId="77777777" w:rsidR="00A1220E" w:rsidRPr="00215964" w:rsidRDefault="00A1220E" w:rsidP="00215964">
      <w:pPr>
        <w:pStyle w:val="Nagwek1"/>
        <w:numPr>
          <w:ilvl w:val="0"/>
          <w:numId w:val="0"/>
        </w:numPr>
        <w:spacing w:before="0" w:after="0" w:line="240" w:lineRule="auto"/>
        <w:rPr>
          <w:rFonts w:cstheme="minorHAnsi"/>
          <w:b w:val="0"/>
          <w:bCs/>
          <w:sz w:val="22"/>
          <w:szCs w:val="22"/>
          <w:u w:val="none"/>
        </w:rPr>
      </w:pPr>
    </w:p>
    <w:p w14:paraId="266C9C24" w14:textId="332469A3" w:rsidR="004127A2" w:rsidRPr="00215964" w:rsidRDefault="004127A2" w:rsidP="00215964">
      <w:pPr>
        <w:pStyle w:val="Nagwek2"/>
        <w:numPr>
          <w:ilvl w:val="3"/>
          <w:numId w:val="23"/>
        </w:numPr>
        <w:spacing w:before="120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Roboty budowlane będą prowadzone na podstawie:</w:t>
      </w:r>
    </w:p>
    <w:p w14:paraId="2FAEE333" w14:textId="77777777" w:rsidR="004127A2" w:rsidRPr="00215964" w:rsidRDefault="004127A2" w:rsidP="00D25CAF">
      <w:pPr>
        <w:pStyle w:val="Akapitzlist"/>
        <w:numPr>
          <w:ilvl w:val="0"/>
          <w:numId w:val="7"/>
        </w:numPr>
        <w:spacing w:before="120" w:after="120" w:line="259" w:lineRule="auto"/>
        <w:jc w:val="both"/>
        <w:rPr>
          <w:rFonts w:cstheme="minorHAnsi"/>
          <w:b/>
        </w:rPr>
      </w:pPr>
      <w:r w:rsidRPr="00215964">
        <w:rPr>
          <w:rFonts w:cstheme="minorHAnsi"/>
        </w:rPr>
        <w:t>Decyzji o środowiskowych uwarunkowaniach znak S.6220.14.2019 z dnia 12 kwietnia 2019r. wydanej przez Prezydenta Miasta Włocławka.</w:t>
      </w:r>
    </w:p>
    <w:p w14:paraId="634EF85D" w14:textId="77777777" w:rsidR="004127A2" w:rsidRPr="00215964" w:rsidRDefault="004127A2" w:rsidP="00D25CAF">
      <w:pPr>
        <w:pStyle w:val="Akapitzlist"/>
        <w:numPr>
          <w:ilvl w:val="0"/>
          <w:numId w:val="7"/>
        </w:numPr>
        <w:spacing w:before="120" w:after="120" w:line="259" w:lineRule="auto"/>
        <w:jc w:val="both"/>
        <w:rPr>
          <w:rFonts w:cstheme="minorHAnsi"/>
          <w:b/>
        </w:rPr>
      </w:pPr>
      <w:r w:rsidRPr="00215964">
        <w:rPr>
          <w:rFonts w:cstheme="minorHAnsi"/>
        </w:rPr>
        <w:t>Decyzja nr 8/2019 (UA.WZ.6733.5.2019) z dnia 30-07-2019r. o ustaleniu lokalizacji inwestycji celu publicznego, wydanej przez Prezydenta Miasta Włocławka.</w:t>
      </w:r>
    </w:p>
    <w:p w14:paraId="679AE3A5" w14:textId="77777777" w:rsidR="004127A2" w:rsidRPr="00215964" w:rsidRDefault="004127A2" w:rsidP="00D25CAF">
      <w:pPr>
        <w:pStyle w:val="Akapitzlist"/>
        <w:numPr>
          <w:ilvl w:val="0"/>
          <w:numId w:val="7"/>
        </w:numPr>
        <w:spacing w:before="120" w:after="120" w:line="259" w:lineRule="auto"/>
        <w:jc w:val="both"/>
        <w:rPr>
          <w:rFonts w:cstheme="minorHAnsi"/>
          <w:b/>
        </w:rPr>
      </w:pPr>
      <w:r w:rsidRPr="00215964">
        <w:rPr>
          <w:rFonts w:cstheme="minorHAnsi"/>
        </w:rPr>
        <w:t>Postanowienie z dnia 26 września 2019r. prostujące z urzędu oczywistą omyłkę do decyzji nr 8/2019 (UA.WZ.6733.5.2019) z dnia 30-07-2019r. o ustaleniu lokalizacji inwestycji celu publicznego, wydanej przez Prezydenta Miasta Włocławka.</w:t>
      </w:r>
    </w:p>
    <w:p w14:paraId="3C1C254E" w14:textId="77777777" w:rsidR="004127A2" w:rsidRPr="00215964" w:rsidRDefault="004127A2" w:rsidP="00D25CAF">
      <w:pPr>
        <w:pStyle w:val="Akapitzlist"/>
        <w:numPr>
          <w:ilvl w:val="0"/>
          <w:numId w:val="7"/>
        </w:numPr>
        <w:spacing w:before="120" w:after="120" w:line="259" w:lineRule="auto"/>
        <w:jc w:val="both"/>
        <w:rPr>
          <w:rFonts w:cstheme="minorHAnsi"/>
          <w:bCs/>
        </w:rPr>
      </w:pPr>
      <w:r w:rsidRPr="00215964">
        <w:rPr>
          <w:rFonts w:cstheme="minorHAnsi"/>
          <w:bCs/>
        </w:rPr>
        <w:lastRenderedPageBreak/>
        <w:t>Decyzji znak 419/19 z dnia 05 listopada 2019r. zatwierdzająca projekt budowlany zamienny i udzielająca pozwolenia na budowę, wydanej przez Prezydenta Miasta Włocławka.</w:t>
      </w:r>
    </w:p>
    <w:p w14:paraId="1ECFFE8D" w14:textId="77777777" w:rsidR="004127A2" w:rsidRPr="00215964" w:rsidRDefault="004127A2" w:rsidP="00D25CAF">
      <w:pPr>
        <w:pStyle w:val="Akapitzlist"/>
        <w:numPr>
          <w:ilvl w:val="0"/>
          <w:numId w:val="7"/>
        </w:numPr>
        <w:spacing w:before="120" w:after="120" w:line="259" w:lineRule="auto"/>
        <w:jc w:val="both"/>
        <w:rPr>
          <w:rFonts w:eastAsiaTheme="majorEastAsia" w:cstheme="minorHAnsi"/>
        </w:rPr>
      </w:pPr>
      <w:r w:rsidRPr="00215964">
        <w:rPr>
          <w:rFonts w:eastAsiaTheme="majorEastAsia" w:cstheme="minorHAnsi"/>
        </w:rPr>
        <w:t>Dokumentacji technicznej</w:t>
      </w:r>
    </w:p>
    <w:p w14:paraId="2C651934" w14:textId="77777777" w:rsidR="004127A2" w:rsidRPr="00215964" w:rsidRDefault="004127A2" w:rsidP="00D25CAF">
      <w:pPr>
        <w:pStyle w:val="Akapitzlist"/>
        <w:numPr>
          <w:ilvl w:val="0"/>
          <w:numId w:val="7"/>
        </w:numPr>
        <w:spacing w:before="120" w:after="120" w:line="259" w:lineRule="auto"/>
        <w:jc w:val="both"/>
        <w:rPr>
          <w:rFonts w:eastAsiaTheme="majorEastAsia" w:cstheme="minorHAnsi"/>
        </w:rPr>
      </w:pPr>
      <w:r w:rsidRPr="00215964">
        <w:rPr>
          <w:rFonts w:eastAsiaTheme="majorEastAsia" w:cstheme="minorHAnsi"/>
        </w:rPr>
        <w:t>Umowy zawartej pomiędzy Wykonawcą i Zamawiającym wraz z wszystkimi załącznikami</w:t>
      </w:r>
    </w:p>
    <w:p w14:paraId="3D849949" w14:textId="0E228BC8" w:rsidR="004127A2" w:rsidRPr="00215964" w:rsidRDefault="004127A2" w:rsidP="00215964">
      <w:pPr>
        <w:pStyle w:val="Nagwek2"/>
        <w:numPr>
          <w:ilvl w:val="3"/>
          <w:numId w:val="23"/>
        </w:numPr>
        <w:spacing w:before="120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Wykaz udostępnionej Wykonawcom dokumentacji:</w:t>
      </w:r>
    </w:p>
    <w:p w14:paraId="22F9649B" w14:textId="77777777" w:rsidR="004127A2" w:rsidRPr="00215964" w:rsidRDefault="004127A2" w:rsidP="00D25CAF">
      <w:pPr>
        <w:pStyle w:val="Akapitzlist"/>
        <w:numPr>
          <w:ilvl w:val="0"/>
          <w:numId w:val="6"/>
        </w:numPr>
        <w:spacing w:before="120" w:after="120" w:line="259" w:lineRule="auto"/>
        <w:jc w:val="both"/>
        <w:rPr>
          <w:rFonts w:cstheme="minorHAnsi"/>
        </w:rPr>
      </w:pPr>
      <w:r w:rsidRPr="00215964">
        <w:rPr>
          <w:rFonts w:cstheme="minorHAnsi"/>
        </w:rPr>
        <w:t xml:space="preserve">Dla potrzeb przygotowania oferty Wykonawcom zostanie udostępniona w wersji elektronicznej dokumentacja Projekt Budowlany, Projekt Wykonawczy, Specyfikacja Techniczna i Przedmiar w charakterze pomocniczym. </w:t>
      </w:r>
    </w:p>
    <w:p w14:paraId="5495550A" w14:textId="77777777" w:rsidR="004127A2" w:rsidRPr="00215964" w:rsidRDefault="004127A2" w:rsidP="00D25CAF">
      <w:pPr>
        <w:pStyle w:val="Akapitzlist"/>
        <w:numPr>
          <w:ilvl w:val="0"/>
          <w:numId w:val="6"/>
        </w:numPr>
        <w:spacing w:before="120" w:after="120" w:line="259" w:lineRule="auto"/>
        <w:jc w:val="both"/>
        <w:rPr>
          <w:rFonts w:cstheme="minorHAnsi"/>
        </w:rPr>
      </w:pPr>
      <w:r w:rsidRPr="00215964">
        <w:rPr>
          <w:rFonts w:cstheme="minorHAnsi"/>
        </w:rPr>
        <w:t>Kopia dokumentacji w wersji papierowej – do wglądu u Zamawiającego.</w:t>
      </w:r>
    </w:p>
    <w:p w14:paraId="7FEC4C73" w14:textId="77777777" w:rsidR="004127A2" w:rsidRPr="00215964" w:rsidRDefault="004127A2" w:rsidP="00D25CAF">
      <w:pPr>
        <w:pStyle w:val="Akapitzlist"/>
        <w:numPr>
          <w:ilvl w:val="0"/>
          <w:numId w:val="6"/>
        </w:numPr>
        <w:spacing w:before="120" w:after="120" w:line="259" w:lineRule="auto"/>
        <w:jc w:val="both"/>
        <w:rPr>
          <w:rFonts w:cstheme="minorHAnsi"/>
        </w:rPr>
      </w:pPr>
      <w:r w:rsidRPr="00215964">
        <w:rPr>
          <w:rFonts w:cstheme="minorHAnsi"/>
        </w:rPr>
        <w:t>Poniższe dokumenty zostaną przekazane wybranemu Wykonawcy, z którym zostanie zawarta Umowa:</w:t>
      </w:r>
    </w:p>
    <w:p w14:paraId="273DE698" w14:textId="77777777" w:rsidR="004127A2" w:rsidRPr="00215964" w:rsidRDefault="004127A2" w:rsidP="00D25CAF">
      <w:pPr>
        <w:pStyle w:val="Akapitzlist"/>
        <w:numPr>
          <w:ilvl w:val="3"/>
          <w:numId w:val="8"/>
        </w:numPr>
        <w:spacing w:before="120" w:after="120" w:line="259" w:lineRule="auto"/>
        <w:jc w:val="both"/>
        <w:rPr>
          <w:rFonts w:cstheme="minorHAnsi"/>
        </w:rPr>
      </w:pPr>
      <w:r w:rsidRPr="00215964">
        <w:rPr>
          <w:rFonts w:cstheme="minorHAnsi"/>
        </w:rPr>
        <w:t>Po jednym egzemplarzu w wersji papierowej i elektronicznej  Dokumentacji Technicznej, w tym ostemplowany egzemplarz projektu budowlanego (do zwrotu), projekt wykonawczy, Specyfikację Techniczną.</w:t>
      </w:r>
    </w:p>
    <w:p w14:paraId="0CC410CA" w14:textId="77777777" w:rsidR="004127A2" w:rsidRPr="00215964" w:rsidRDefault="004127A2" w:rsidP="00D25CAF">
      <w:pPr>
        <w:pStyle w:val="Akapitzlist"/>
        <w:numPr>
          <w:ilvl w:val="3"/>
          <w:numId w:val="8"/>
        </w:numPr>
        <w:spacing w:before="120" w:after="120" w:line="259" w:lineRule="auto"/>
        <w:jc w:val="both"/>
        <w:rPr>
          <w:rFonts w:cstheme="minorHAnsi"/>
        </w:rPr>
      </w:pPr>
      <w:r w:rsidRPr="00215964">
        <w:rPr>
          <w:rFonts w:cstheme="minorHAnsi"/>
        </w:rPr>
        <w:t xml:space="preserve">Kopia </w:t>
      </w:r>
      <w:r w:rsidRPr="00215964">
        <w:rPr>
          <w:rFonts w:cstheme="minorHAnsi"/>
          <w:bCs/>
        </w:rPr>
        <w:t>decyzji znak 419/19 z dnia 05 listopada 2019r. zatwierdzająca projekt budowlany zamienny i udzielająca pozwolenia na budowę, wydanej przez Prezydenta Miasta Włocławka.</w:t>
      </w:r>
    </w:p>
    <w:p w14:paraId="58C4D85E" w14:textId="77777777" w:rsidR="004127A2" w:rsidRPr="00215964" w:rsidRDefault="004127A2" w:rsidP="00D25CAF">
      <w:pPr>
        <w:jc w:val="both"/>
        <w:rPr>
          <w:rFonts w:cstheme="minorHAnsi"/>
        </w:rPr>
      </w:pPr>
    </w:p>
    <w:p w14:paraId="12AD76D4" w14:textId="38A17ED3" w:rsidR="004127A2" w:rsidRPr="00215964" w:rsidRDefault="004127A2" w:rsidP="00215964">
      <w:pPr>
        <w:pStyle w:val="Nagwek2"/>
        <w:numPr>
          <w:ilvl w:val="3"/>
          <w:numId w:val="23"/>
        </w:numPr>
        <w:spacing w:before="120"/>
        <w:rPr>
          <w:rFonts w:cstheme="minorHAnsi"/>
          <w:sz w:val="22"/>
          <w:szCs w:val="22"/>
        </w:rPr>
      </w:pPr>
      <w:r w:rsidRPr="00215964">
        <w:rPr>
          <w:rFonts w:cstheme="minorHAnsi"/>
          <w:sz w:val="22"/>
          <w:szCs w:val="22"/>
        </w:rPr>
        <w:t>Obowiązująca procedura – zgodnie z treścią Umowy i załącznikami do Umowy.</w:t>
      </w:r>
    </w:p>
    <w:p w14:paraId="23B44CFA" w14:textId="77777777" w:rsidR="004127A2" w:rsidRPr="004127A2" w:rsidRDefault="004127A2" w:rsidP="00D25CAF">
      <w:pPr>
        <w:jc w:val="both"/>
      </w:pPr>
    </w:p>
    <w:sectPr w:rsidR="004127A2" w:rsidRPr="004127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CA549" w14:textId="77777777" w:rsidR="00F94A93" w:rsidRDefault="00F94A93" w:rsidP="008A17FB">
      <w:pPr>
        <w:spacing w:after="0" w:line="240" w:lineRule="auto"/>
      </w:pPr>
      <w:r>
        <w:separator/>
      </w:r>
    </w:p>
  </w:endnote>
  <w:endnote w:type="continuationSeparator" w:id="0">
    <w:p w14:paraId="0EE32CDF" w14:textId="77777777" w:rsidR="00F94A93" w:rsidRDefault="00F94A93" w:rsidP="008A1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EE7E3" w14:textId="77777777" w:rsidR="00183375" w:rsidRDefault="001833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667338"/>
      <w:docPartObj>
        <w:docPartGallery w:val="Page Numbers (Bottom of Page)"/>
        <w:docPartUnique/>
      </w:docPartObj>
    </w:sdtPr>
    <w:sdtEndPr/>
    <w:sdtContent>
      <w:p w14:paraId="24A9AB7F" w14:textId="515B973C" w:rsidR="008A17FB" w:rsidRDefault="008A17F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3B7494" w14:textId="77777777" w:rsidR="008A17FB" w:rsidRDefault="008A17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B9A1" w14:textId="77777777" w:rsidR="00183375" w:rsidRDefault="001833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03263" w14:textId="77777777" w:rsidR="00F94A93" w:rsidRDefault="00F94A93" w:rsidP="008A17FB">
      <w:pPr>
        <w:spacing w:after="0" w:line="240" w:lineRule="auto"/>
      </w:pPr>
      <w:r>
        <w:separator/>
      </w:r>
    </w:p>
  </w:footnote>
  <w:footnote w:type="continuationSeparator" w:id="0">
    <w:p w14:paraId="51B7DE99" w14:textId="77777777" w:rsidR="00F94A93" w:rsidRDefault="00F94A93" w:rsidP="008A1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E0EA5" w14:textId="77777777" w:rsidR="00183375" w:rsidRDefault="001833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7682D" w14:textId="77777777" w:rsidR="0085523E" w:rsidRPr="00867751" w:rsidRDefault="0085523E" w:rsidP="0085523E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 w:rsidRPr="009A091E">
      <w:rPr>
        <w:noProof/>
      </w:rPr>
      <w:drawing>
        <wp:inline distT="0" distB="0" distL="0" distR="0" wp14:anchorId="4C609E99" wp14:editId="31B13CDC">
          <wp:extent cx="1112520" cy="5867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77787F43" wp14:editId="64B72825">
          <wp:extent cx="1645920" cy="5486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618C088D" wp14:editId="543105C1">
          <wp:extent cx="1531620" cy="5029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77B6929A" wp14:editId="322327D1">
          <wp:extent cx="1386840" cy="449580"/>
          <wp:effectExtent l="0" t="0" r="381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8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2D7834" w14:textId="77777777" w:rsidR="00183375" w:rsidRDefault="0085523E" w:rsidP="0085523E">
    <w:pPr>
      <w:pStyle w:val="Nagwek"/>
      <w:jc w:val="right"/>
      <w:rPr>
        <w:sz w:val="20"/>
        <w:szCs w:val="20"/>
      </w:rPr>
    </w:pPr>
    <w:r w:rsidRPr="00374AE8">
      <w:rPr>
        <w:sz w:val="20"/>
        <w:szCs w:val="20"/>
      </w:rPr>
      <w:t>ZP/</w:t>
    </w:r>
    <w:r>
      <w:rPr>
        <w:sz w:val="20"/>
        <w:szCs w:val="20"/>
      </w:rPr>
      <w:t>03</w:t>
    </w:r>
    <w:r w:rsidRPr="00374AE8">
      <w:rPr>
        <w:sz w:val="20"/>
        <w:szCs w:val="20"/>
      </w:rPr>
      <w:t xml:space="preserve">/20   </w:t>
    </w:r>
  </w:p>
  <w:p w14:paraId="6655F98D" w14:textId="5AF0139E" w:rsidR="0085523E" w:rsidRPr="0085523E" w:rsidRDefault="0085523E" w:rsidP="0085523E">
    <w:pPr>
      <w:pStyle w:val="Nagwek"/>
      <w:jc w:val="right"/>
      <w:rPr>
        <w:sz w:val="20"/>
        <w:szCs w:val="20"/>
      </w:rPr>
    </w:pPr>
    <w:r w:rsidRPr="00374AE8">
      <w:rPr>
        <w:sz w:val="20"/>
        <w:szCs w:val="20"/>
      </w:rPr>
      <w:t xml:space="preserve">Załącznik nr </w:t>
    </w:r>
    <w:r>
      <w:rPr>
        <w:sz w:val="20"/>
        <w:szCs w:val="20"/>
      </w:rPr>
      <w:t>1</w:t>
    </w:r>
    <w:r w:rsidRPr="00374AE8">
      <w:rPr>
        <w:sz w:val="20"/>
        <w:szCs w:val="20"/>
      </w:rPr>
      <w:t xml:space="preserve"> do Umowy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C5A5A" w14:textId="77777777" w:rsidR="00183375" w:rsidRDefault="001833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771F5"/>
    <w:multiLevelType w:val="hybridMultilevel"/>
    <w:tmpl w:val="47D8C0E0"/>
    <w:lvl w:ilvl="0" w:tplc="04150017">
      <w:start w:val="1"/>
      <w:numFmt w:val="lowerLetter"/>
      <w:lvlText w:val="%1)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" w15:restartNumberingAfterBreak="0">
    <w:nsid w:val="19160A77"/>
    <w:multiLevelType w:val="hybridMultilevel"/>
    <w:tmpl w:val="4FB4009E"/>
    <w:lvl w:ilvl="0" w:tplc="DD2EC5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B84CC0"/>
    <w:multiLevelType w:val="hybridMultilevel"/>
    <w:tmpl w:val="02BC233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46" w:hanging="360"/>
      </w:pPr>
    </w:lvl>
    <w:lvl w:ilvl="2" w:tplc="0415001B" w:tentative="1">
      <w:start w:val="1"/>
      <w:numFmt w:val="lowerRoman"/>
      <w:lvlText w:val="%3."/>
      <w:lvlJc w:val="right"/>
      <w:pPr>
        <w:ind w:left="1166" w:hanging="180"/>
      </w:pPr>
    </w:lvl>
    <w:lvl w:ilvl="3" w:tplc="0415000F" w:tentative="1">
      <w:start w:val="1"/>
      <w:numFmt w:val="decimal"/>
      <w:lvlText w:val="%4."/>
      <w:lvlJc w:val="left"/>
      <w:pPr>
        <w:ind w:left="1886" w:hanging="360"/>
      </w:pPr>
    </w:lvl>
    <w:lvl w:ilvl="4" w:tplc="04150019" w:tentative="1">
      <w:start w:val="1"/>
      <w:numFmt w:val="lowerLetter"/>
      <w:lvlText w:val="%5."/>
      <w:lvlJc w:val="left"/>
      <w:pPr>
        <w:ind w:left="2606" w:hanging="360"/>
      </w:pPr>
    </w:lvl>
    <w:lvl w:ilvl="5" w:tplc="0415001B" w:tentative="1">
      <w:start w:val="1"/>
      <w:numFmt w:val="lowerRoman"/>
      <w:lvlText w:val="%6."/>
      <w:lvlJc w:val="right"/>
      <w:pPr>
        <w:ind w:left="3326" w:hanging="180"/>
      </w:pPr>
    </w:lvl>
    <w:lvl w:ilvl="6" w:tplc="0415000F" w:tentative="1">
      <w:start w:val="1"/>
      <w:numFmt w:val="decimal"/>
      <w:lvlText w:val="%7."/>
      <w:lvlJc w:val="left"/>
      <w:pPr>
        <w:ind w:left="4046" w:hanging="360"/>
      </w:pPr>
    </w:lvl>
    <w:lvl w:ilvl="7" w:tplc="04150019" w:tentative="1">
      <w:start w:val="1"/>
      <w:numFmt w:val="lowerLetter"/>
      <w:lvlText w:val="%8."/>
      <w:lvlJc w:val="left"/>
      <w:pPr>
        <w:ind w:left="4766" w:hanging="360"/>
      </w:pPr>
    </w:lvl>
    <w:lvl w:ilvl="8" w:tplc="0415001B" w:tentative="1">
      <w:start w:val="1"/>
      <w:numFmt w:val="lowerRoman"/>
      <w:lvlText w:val="%9."/>
      <w:lvlJc w:val="right"/>
      <w:pPr>
        <w:ind w:left="5486" w:hanging="180"/>
      </w:pPr>
    </w:lvl>
  </w:abstractNum>
  <w:abstractNum w:abstractNumId="3" w15:restartNumberingAfterBreak="0">
    <w:nsid w:val="1BEE28C4"/>
    <w:multiLevelType w:val="hybridMultilevel"/>
    <w:tmpl w:val="5EEE39A0"/>
    <w:lvl w:ilvl="0" w:tplc="06BCD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08C"/>
    <w:multiLevelType w:val="hybridMultilevel"/>
    <w:tmpl w:val="2B604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1F2B8F"/>
    <w:multiLevelType w:val="hybridMultilevel"/>
    <w:tmpl w:val="2DEABBBE"/>
    <w:lvl w:ilvl="0" w:tplc="DD2EC5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1B6A0A0E">
      <w:start w:val="5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5D16A7"/>
    <w:multiLevelType w:val="hybridMultilevel"/>
    <w:tmpl w:val="C6AAE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36727"/>
    <w:multiLevelType w:val="hybridMultilevel"/>
    <w:tmpl w:val="09C67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B09B5"/>
    <w:multiLevelType w:val="multilevel"/>
    <w:tmpl w:val="866EBA4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1429" w:hanging="720"/>
      </w:pPr>
      <w:rPr>
        <w:b/>
        <w:bCs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A1D1ACB"/>
    <w:multiLevelType w:val="hybridMultilevel"/>
    <w:tmpl w:val="479691B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251F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04229A"/>
    <w:multiLevelType w:val="hybridMultilevel"/>
    <w:tmpl w:val="AD1CBA3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EBC272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DA1406"/>
    <w:multiLevelType w:val="hybridMultilevel"/>
    <w:tmpl w:val="1918EEB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9550F45"/>
    <w:multiLevelType w:val="hybridMultilevel"/>
    <w:tmpl w:val="559A6E1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4875CE"/>
    <w:multiLevelType w:val="hybridMultilevel"/>
    <w:tmpl w:val="86B443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466B4"/>
    <w:multiLevelType w:val="hybridMultilevel"/>
    <w:tmpl w:val="F39AF158"/>
    <w:lvl w:ilvl="0" w:tplc="DD2EC5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403E0E04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2CD3E4A"/>
    <w:multiLevelType w:val="hybridMultilevel"/>
    <w:tmpl w:val="79D0979E"/>
    <w:lvl w:ilvl="0" w:tplc="F58A5470">
      <w:start w:val="1"/>
      <w:numFmt w:val="lowerLetter"/>
      <w:lvlText w:val="%1)"/>
      <w:lvlJc w:val="left"/>
      <w:pPr>
        <w:ind w:left="720" w:hanging="360"/>
      </w:pPr>
      <w:rPr>
        <w:rFonts w:asciiTheme="minorHAnsi" w:eastAsia="MS Gothic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5197A"/>
    <w:multiLevelType w:val="hybridMultilevel"/>
    <w:tmpl w:val="98800D2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6F368A7"/>
    <w:multiLevelType w:val="hybridMultilevel"/>
    <w:tmpl w:val="1A4884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009EB"/>
    <w:multiLevelType w:val="hybridMultilevel"/>
    <w:tmpl w:val="F87EA920"/>
    <w:lvl w:ilvl="0" w:tplc="50B6A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8681D"/>
    <w:multiLevelType w:val="hybridMultilevel"/>
    <w:tmpl w:val="E21AA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86746"/>
    <w:multiLevelType w:val="hybridMultilevel"/>
    <w:tmpl w:val="09C67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D7755"/>
    <w:multiLevelType w:val="hybridMultilevel"/>
    <w:tmpl w:val="829C3E40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2B27168"/>
    <w:multiLevelType w:val="hybridMultilevel"/>
    <w:tmpl w:val="723267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46" w:hanging="360"/>
      </w:pPr>
    </w:lvl>
    <w:lvl w:ilvl="2" w:tplc="0415001B">
      <w:start w:val="1"/>
      <w:numFmt w:val="lowerRoman"/>
      <w:lvlText w:val="%3."/>
      <w:lvlJc w:val="right"/>
      <w:pPr>
        <w:ind w:left="1166" w:hanging="180"/>
      </w:pPr>
    </w:lvl>
    <w:lvl w:ilvl="3" w:tplc="27F64B84">
      <w:start w:val="1"/>
      <w:numFmt w:val="lowerLetter"/>
      <w:lvlText w:val="%4."/>
      <w:lvlJc w:val="left"/>
      <w:pPr>
        <w:ind w:left="1886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2606" w:hanging="360"/>
      </w:pPr>
    </w:lvl>
    <w:lvl w:ilvl="5" w:tplc="0415001B" w:tentative="1">
      <w:start w:val="1"/>
      <w:numFmt w:val="lowerRoman"/>
      <w:lvlText w:val="%6."/>
      <w:lvlJc w:val="right"/>
      <w:pPr>
        <w:ind w:left="3326" w:hanging="180"/>
      </w:pPr>
    </w:lvl>
    <w:lvl w:ilvl="6" w:tplc="0415000F" w:tentative="1">
      <w:start w:val="1"/>
      <w:numFmt w:val="decimal"/>
      <w:lvlText w:val="%7."/>
      <w:lvlJc w:val="left"/>
      <w:pPr>
        <w:ind w:left="4046" w:hanging="360"/>
      </w:pPr>
    </w:lvl>
    <w:lvl w:ilvl="7" w:tplc="04150019" w:tentative="1">
      <w:start w:val="1"/>
      <w:numFmt w:val="lowerLetter"/>
      <w:lvlText w:val="%8."/>
      <w:lvlJc w:val="left"/>
      <w:pPr>
        <w:ind w:left="4766" w:hanging="360"/>
      </w:pPr>
    </w:lvl>
    <w:lvl w:ilvl="8" w:tplc="0415001B" w:tentative="1">
      <w:start w:val="1"/>
      <w:numFmt w:val="lowerRoman"/>
      <w:lvlText w:val="%9."/>
      <w:lvlJc w:val="right"/>
      <w:pPr>
        <w:ind w:left="5486" w:hanging="180"/>
      </w:pPr>
    </w:lvl>
  </w:abstractNum>
  <w:abstractNum w:abstractNumId="24" w15:restartNumberingAfterBreak="0">
    <w:nsid w:val="72DB1A91"/>
    <w:multiLevelType w:val="hybridMultilevel"/>
    <w:tmpl w:val="0D9A2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6500E"/>
    <w:multiLevelType w:val="hybridMultilevel"/>
    <w:tmpl w:val="3F7C0592"/>
    <w:lvl w:ilvl="0" w:tplc="04150011">
      <w:start w:val="1"/>
      <w:numFmt w:val="decimal"/>
      <w:lvlText w:val="%1)"/>
      <w:lvlJc w:val="left"/>
      <w:pPr>
        <w:ind w:left="1776" w:hanging="360"/>
      </w:pPr>
    </w:lvl>
    <w:lvl w:ilvl="1" w:tplc="272AFD7A">
      <w:start w:val="1"/>
      <w:numFmt w:val="lowerLetter"/>
      <w:lvlText w:val="%2)"/>
      <w:lvlJc w:val="left"/>
      <w:pPr>
        <w:ind w:left="249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75C67CE4"/>
    <w:multiLevelType w:val="hybridMultilevel"/>
    <w:tmpl w:val="B622A504"/>
    <w:lvl w:ilvl="0" w:tplc="F2287B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D6324A6"/>
    <w:multiLevelType w:val="hybridMultilevel"/>
    <w:tmpl w:val="8C32D2F4"/>
    <w:lvl w:ilvl="0" w:tplc="F5404E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685FC5"/>
    <w:multiLevelType w:val="hybridMultilevel"/>
    <w:tmpl w:val="D19013AC"/>
    <w:lvl w:ilvl="0" w:tplc="0D32B22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5"/>
  </w:num>
  <w:num w:numId="3">
    <w:abstractNumId w:val="17"/>
  </w:num>
  <w:num w:numId="4">
    <w:abstractNumId w:val="9"/>
  </w:num>
  <w:num w:numId="5">
    <w:abstractNumId w:val="22"/>
  </w:num>
  <w:num w:numId="6">
    <w:abstractNumId w:val="2"/>
  </w:num>
  <w:num w:numId="7">
    <w:abstractNumId w:val="28"/>
  </w:num>
  <w:num w:numId="8">
    <w:abstractNumId w:val="23"/>
  </w:num>
  <w:num w:numId="9">
    <w:abstractNumId w:val="12"/>
  </w:num>
  <w:num w:numId="10">
    <w:abstractNumId w:val="11"/>
  </w:num>
  <w:num w:numId="11">
    <w:abstractNumId w:val="13"/>
  </w:num>
  <w:num w:numId="12">
    <w:abstractNumId w:val="16"/>
  </w:num>
  <w:num w:numId="13">
    <w:abstractNumId w:val="14"/>
  </w:num>
  <w:num w:numId="14">
    <w:abstractNumId w:val="3"/>
  </w:num>
  <w:num w:numId="15">
    <w:abstractNumId w:val="19"/>
  </w:num>
  <w:num w:numId="16">
    <w:abstractNumId w:val="18"/>
  </w:num>
  <w:num w:numId="17">
    <w:abstractNumId w:val="24"/>
  </w:num>
  <w:num w:numId="18">
    <w:abstractNumId w:val="6"/>
  </w:num>
  <w:num w:numId="19">
    <w:abstractNumId w:val="15"/>
  </w:num>
  <w:num w:numId="20">
    <w:abstractNumId w:val="26"/>
  </w:num>
  <w:num w:numId="21">
    <w:abstractNumId w:val="27"/>
  </w:num>
  <w:num w:numId="22">
    <w:abstractNumId w:val="4"/>
  </w:num>
  <w:num w:numId="23">
    <w:abstractNumId w:val="5"/>
  </w:num>
  <w:num w:numId="24">
    <w:abstractNumId w:val="1"/>
  </w:num>
  <w:num w:numId="25">
    <w:abstractNumId w:val="7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4"/>
    </w:lvlOverride>
    <w:lvlOverride w:ilvl="1">
      <w:startOverride w:val="5"/>
    </w:lvlOverride>
  </w:num>
  <w:num w:numId="28">
    <w:abstractNumId w:val="8"/>
    <w:lvlOverride w:ilvl="0">
      <w:startOverride w:val="4"/>
    </w:lvlOverride>
    <w:lvlOverride w:ilvl="1">
      <w:startOverride w:val="4"/>
    </w:lvlOverride>
  </w:num>
  <w:num w:numId="29">
    <w:abstractNumId w:val="8"/>
    <w:lvlOverride w:ilvl="0">
      <w:startOverride w:val="4"/>
    </w:lvlOverride>
    <w:lvlOverride w:ilvl="1">
      <w:startOverride w:val="6"/>
    </w:lvlOverride>
  </w:num>
  <w:num w:numId="30">
    <w:abstractNumId w:val="10"/>
  </w:num>
  <w:num w:numId="31">
    <w:abstractNumId w:val="20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7A2"/>
    <w:rsid w:val="00003BCF"/>
    <w:rsid w:val="00090BDF"/>
    <w:rsid w:val="00094F01"/>
    <w:rsid w:val="000D6C05"/>
    <w:rsid w:val="00141C19"/>
    <w:rsid w:val="001830FF"/>
    <w:rsid w:val="00183375"/>
    <w:rsid w:val="001A19FE"/>
    <w:rsid w:val="001B3752"/>
    <w:rsid w:val="001F35E5"/>
    <w:rsid w:val="00204050"/>
    <w:rsid w:val="002155AC"/>
    <w:rsid w:val="00215964"/>
    <w:rsid w:val="00242122"/>
    <w:rsid w:val="00247958"/>
    <w:rsid w:val="002874DF"/>
    <w:rsid w:val="002A74EF"/>
    <w:rsid w:val="002E5CDC"/>
    <w:rsid w:val="002F002A"/>
    <w:rsid w:val="003308B9"/>
    <w:rsid w:val="004108E5"/>
    <w:rsid w:val="004127A2"/>
    <w:rsid w:val="00415FFE"/>
    <w:rsid w:val="004530D4"/>
    <w:rsid w:val="00491492"/>
    <w:rsid w:val="00514051"/>
    <w:rsid w:val="00525B48"/>
    <w:rsid w:val="005558E0"/>
    <w:rsid w:val="0058120B"/>
    <w:rsid w:val="005953EF"/>
    <w:rsid w:val="005A26DC"/>
    <w:rsid w:val="005B481E"/>
    <w:rsid w:val="00602F3A"/>
    <w:rsid w:val="00625E08"/>
    <w:rsid w:val="00634BD9"/>
    <w:rsid w:val="00662B88"/>
    <w:rsid w:val="006932F1"/>
    <w:rsid w:val="006C4D03"/>
    <w:rsid w:val="006D331C"/>
    <w:rsid w:val="006F2878"/>
    <w:rsid w:val="0074207F"/>
    <w:rsid w:val="007B2463"/>
    <w:rsid w:val="007D2D56"/>
    <w:rsid w:val="007E012C"/>
    <w:rsid w:val="007F0D60"/>
    <w:rsid w:val="007F6F4E"/>
    <w:rsid w:val="0085523E"/>
    <w:rsid w:val="00873A4F"/>
    <w:rsid w:val="008773FC"/>
    <w:rsid w:val="008A17FB"/>
    <w:rsid w:val="00922AAA"/>
    <w:rsid w:val="00962D87"/>
    <w:rsid w:val="009B08D1"/>
    <w:rsid w:val="00A1220E"/>
    <w:rsid w:val="00A2385F"/>
    <w:rsid w:val="00A6614B"/>
    <w:rsid w:val="00A86D0F"/>
    <w:rsid w:val="00A91959"/>
    <w:rsid w:val="00AA1325"/>
    <w:rsid w:val="00AD196D"/>
    <w:rsid w:val="00AD6770"/>
    <w:rsid w:val="00B47528"/>
    <w:rsid w:val="00B55600"/>
    <w:rsid w:val="00B86380"/>
    <w:rsid w:val="00B9713D"/>
    <w:rsid w:val="00C22516"/>
    <w:rsid w:val="00C35FAC"/>
    <w:rsid w:val="00C95E6B"/>
    <w:rsid w:val="00CB5FA5"/>
    <w:rsid w:val="00D25CAF"/>
    <w:rsid w:val="00D32BAC"/>
    <w:rsid w:val="00D86A3F"/>
    <w:rsid w:val="00DA55D1"/>
    <w:rsid w:val="00DC5481"/>
    <w:rsid w:val="00E10F3E"/>
    <w:rsid w:val="00E42F2B"/>
    <w:rsid w:val="00EB5879"/>
    <w:rsid w:val="00EF55D4"/>
    <w:rsid w:val="00F7620C"/>
    <w:rsid w:val="00F94A93"/>
    <w:rsid w:val="00FA2288"/>
    <w:rsid w:val="00FB08E5"/>
    <w:rsid w:val="00FC55EE"/>
    <w:rsid w:val="00FD6C10"/>
    <w:rsid w:val="00FF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AF3B0"/>
  <w15:chartTrackingRefBased/>
  <w15:docId w15:val="{130CCBC8-E49D-4763-98CF-240343622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127A2"/>
    <w:pPr>
      <w:keepNext/>
      <w:keepLines/>
      <w:numPr>
        <w:numId w:val="1"/>
      </w:numPr>
      <w:spacing w:before="240" w:after="120"/>
      <w:jc w:val="both"/>
      <w:outlineLvl w:val="0"/>
    </w:pPr>
    <w:rPr>
      <w:rFonts w:eastAsiaTheme="majorEastAsia" w:cstheme="majorBidi"/>
      <w:b/>
      <w:sz w:val="24"/>
      <w:szCs w:val="32"/>
      <w:u w:val="single"/>
    </w:rPr>
  </w:style>
  <w:style w:type="paragraph" w:styleId="Nagwek2">
    <w:name w:val="heading 2"/>
    <w:basedOn w:val="Normalny"/>
    <w:link w:val="Nagwek2Znak"/>
    <w:uiPriority w:val="9"/>
    <w:unhideWhenUsed/>
    <w:qFormat/>
    <w:rsid w:val="004127A2"/>
    <w:pPr>
      <w:keepNext/>
      <w:keepLines/>
      <w:numPr>
        <w:ilvl w:val="1"/>
        <w:numId w:val="1"/>
      </w:numPr>
      <w:spacing w:before="160" w:after="120"/>
      <w:jc w:val="both"/>
      <w:outlineLvl w:val="1"/>
    </w:pPr>
    <w:rPr>
      <w:rFonts w:eastAsiaTheme="majorEastAsia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4127A2"/>
    <w:pPr>
      <w:keepNext/>
      <w:keepLines/>
      <w:numPr>
        <w:ilvl w:val="2"/>
        <w:numId w:val="1"/>
      </w:numPr>
      <w:spacing w:before="120" w:after="120" w:line="240" w:lineRule="auto"/>
      <w:ind w:left="720"/>
      <w:jc w:val="both"/>
      <w:outlineLvl w:val="2"/>
    </w:pPr>
    <w:rPr>
      <w:rFonts w:eastAsiaTheme="majorEastAsia" w:cstheme="majorBidi"/>
      <w:sz w:val="24"/>
      <w:szCs w:val="24"/>
    </w:rPr>
  </w:style>
  <w:style w:type="paragraph" w:styleId="Nagwek4">
    <w:name w:val="heading 4"/>
    <w:basedOn w:val="Normalny"/>
    <w:link w:val="Nagwek4Znak"/>
    <w:uiPriority w:val="9"/>
    <w:unhideWhenUsed/>
    <w:qFormat/>
    <w:rsid w:val="004127A2"/>
    <w:pPr>
      <w:keepNext/>
      <w:keepLines/>
      <w:numPr>
        <w:ilvl w:val="3"/>
        <w:numId w:val="1"/>
      </w:numPr>
      <w:spacing w:before="160" w:after="120"/>
      <w:jc w:val="both"/>
      <w:outlineLvl w:val="3"/>
    </w:pPr>
    <w:rPr>
      <w:rFonts w:eastAsiaTheme="majorEastAsia" w:cstheme="majorBidi"/>
      <w:iCs/>
      <w:sz w:val="24"/>
    </w:rPr>
  </w:style>
  <w:style w:type="paragraph" w:styleId="Nagwek5">
    <w:name w:val="heading 5"/>
    <w:basedOn w:val="Normalny"/>
    <w:link w:val="Nagwek5Znak"/>
    <w:uiPriority w:val="9"/>
    <w:unhideWhenUsed/>
    <w:qFormat/>
    <w:rsid w:val="004127A2"/>
    <w:pPr>
      <w:keepNext/>
      <w:keepLines/>
      <w:numPr>
        <w:ilvl w:val="4"/>
        <w:numId w:val="1"/>
      </w:numPr>
      <w:spacing w:before="160" w:after="120"/>
      <w:jc w:val="both"/>
      <w:outlineLvl w:val="4"/>
    </w:pPr>
    <w:rPr>
      <w:rFonts w:eastAsiaTheme="majorEastAsia" w:cstheme="majorBidi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27A2"/>
    <w:pPr>
      <w:keepNext/>
      <w:keepLines/>
      <w:numPr>
        <w:ilvl w:val="5"/>
        <w:numId w:val="1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27A2"/>
    <w:pPr>
      <w:keepNext/>
      <w:keepLines/>
      <w:numPr>
        <w:ilvl w:val="6"/>
        <w:numId w:val="1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27A2"/>
    <w:pPr>
      <w:keepNext/>
      <w:keepLines/>
      <w:numPr>
        <w:ilvl w:val="7"/>
        <w:numId w:val="1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27A2"/>
    <w:pPr>
      <w:keepNext/>
      <w:keepLines/>
      <w:numPr>
        <w:ilvl w:val="8"/>
        <w:numId w:val="1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27A2"/>
    <w:rPr>
      <w:rFonts w:eastAsiaTheme="majorEastAsia" w:cstheme="majorBidi"/>
      <w:b/>
      <w:sz w:val="24"/>
      <w:szCs w:val="3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4127A2"/>
    <w:rPr>
      <w:rFonts w:eastAsiaTheme="majorEastAsia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127A2"/>
    <w:rPr>
      <w:rFonts w:eastAsiaTheme="majorEastAsia" w:cstheme="majorBid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4127A2"/>
    <w:rPr>
      <w:rFonts w:eastAsiaTheme="majorEastAsia" w:cstheme="majorBidi"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4127A2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27A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27A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27A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27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uiPriority w:val="39"/>
    <w:rsid w:val="00412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.Nagłówek,L1,Numerowanie,List Paragraph,sw tekst"/>
    <w:basedOn w:val="Normalny"/>
    <w:link w:val="AkapitzlistZnak"/>
    <w:uiPriority w:val="34"/>
    <w:qFormat/>
    <w:rsid w:val="004127A2"/>
    <w:pPr>
      <w:spacing w:line="240" w:lineRule="auto"/>
      <w:ind w:left="720"/>
      <w:contextualSpacing/>
    </w:pPr>
  </w:style>
  <w:style w:type="character" w:customStyle="1" w:styleId="AkapitzlistZnak">
    <w:name w:val="Akapit z listą Znak"/>
    <w:aliases w:val="1.Nagłówek Znak,L1 Znak,Numerowanie Znak,List Paragraph Znak,sw tekst Znak"/>
    <w:link w:val="Akapitzlist"/>
    <w:uiPriority w:val="34"/>
    <w:qFormat/>
    <w:locked/>
    <w:rsid w:val="004127A2"/>
  </w:style>
  <w:style w:type="paragraph" w:customStyle="1" w:styleId="Default">
    <w:name w:val="Default"/>
    <w:rsid w:val="004127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5E5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DC548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30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30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30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30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0FF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A1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7FB"/>
  </w:style>
  <w:style w:type="paragraph" w:styleId="Stopka">
    <w:name w:val="footer"/>
    <w:basedOn w:val="Normalny"/>
    <w:link w:val="StopkaZnak"/>
    <w:uiPriority w:val="99"/>
    <w:unhideWhenUsed/>
    <w:rsid w:val="008A1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roboty-budowlane-w-zakresie-specjalnych-budynkow-medycznych-6545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rtalzp.pl/kody-cpv/szczegoly/roboty-budowlane-w-zakresie-obiektow-szpitalnych-6547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1027A-7126-4C79-8297-D10A4CAF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2541</Words>
  <Characters>15250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Bednarczyk-Grabowska Aleksandra</dc:creator>
  <cp:keywords/>
  <dc:description/>
  <cp:lastModifiedBy>Struzinski Michal</cp:lastModifiedBy>
  <cp:revision>8</cp:revision>
  <cp:lastPrinted>2020-02-25T14:07:00Z</cp:lastPrinted>
  <dcterms:created xsi:type="dcterms:W3CDTF">2020-06-09T09:55:00Z</dcterms:created>
  <dcterms:modified xsi:type="dcterms:W3CDTF">2020-06-12T14:37:00Z</dcterms:modified>
</cp:coreProperties>
</file>